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70802B3A" w:rsidR="0075280C" w:rsidRPr="00083F1B" w:rsidRDefault="00000000"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Content>
          <w:r w:rsidR="00D26B31">
            <w:rPr>
              <w:rFonts w:ascii="Tahoma" w:hAnsi="Tahoma" w:cs="Tahoma"/>
            </w:rPr>
            <w:t>II pirkimo objekto dalis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19A5EF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5B49EE" w:rsidRPr="00B65884" w14:paraId="5897BDC2"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7FE83C1" w14:textId="77777777" w:rsidR="005B49EE" w:rsidRPr="004E041F" w:rsidRDefault="005B49EE">
            <w:pPr>
              <w:pStyle w:val="Sraopastraipa"/>
              <w:widowControl w:val="0"/>
              <w:numPr>
                <w:ilvl w:val="1"/>
                <w:numId w:val="13"/>
              </w:numPr>
              <w:suppressAutoHyphens/>
              <w:spacing w:before="40" w:after="40" w:line="240" w:lineRule="auto"/>
              <w:ind w:left="589" w:hanging="589"/>
              <w:rPr>
                <w:rFonts w:ascii="Tahoma" w:hAnsi="Tahoma" w:cs="Tahoma"/>
                <w:color w:val="000000" w:themeColor="text1"/>
              </w:rPr>
            </w:pPr>
            <w:r>
              <w:rPr>
                <w:rFonts w:ascii="Tahoma" w:hAnsi="Tahoma" w:cs="Tahoma"/>
                <w:color w:val="000000" w:themeColor="text1"/>
              </w:rPr>
              <w:t>ESPBI 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A11668C" w14:textId="77777777" w:rsidR="005B49EE" w:rsidRPr="004E041F" w:rsidRDefault="005B49EE">
            <w:pPr>
              <w:widowControl w:val="0"/>
              <w:spacing w:before="40" w:after="40" w:line="240" w:lineRule="auto"/>
              <w:contextualSpacing/>
              <w:rPr>
                <w:rFonts w:ascii="Tahoma" w:hAnsi="Tahoma" w:cs="Tahoma"/>
                <w:color w:val="000000" w:themeColor="text1"/>
              </w:rPr>
            </w:pPr>
            <w:r w:rsidRPr="006C5121">
              <w:rPr>
                <w:rFonts w:ascii="Tahoma" w:hAnsi="Tahoma" w:cs="Tahoma"/>
              </w:rPr>
              <w:t>Elektroninės sveikatos paslaugų ir bendradarbiavimo infrastruktūros informacinė sistema</w:t>
            </w:r>
          </w:p>
        </w:tc>
      </w:tr>
      <w:tr w:rsidR="00141971" w:rsidRPr="00B65884" w14:paraId="6D388B21"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57272E" w:rsidRPr="00B65884" w14:paraId="4FAA6B94"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E9DA9CB" w14:textId="77777777" w:rsidR="0057272E" w:rsidRDefault="0057272E">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187BEAC" w14:textId="3799A7BF" w:rsidR="0057272E" w:rsidRDefault="0057272E">
            <w:pPr>
              <w:widowControl w:val="0"/>
              <w:tabs>
                <w:tab w:val="left" w:pos="1665"/>
              </w:tabs>
              <w:spacing w:before="40" w:after="40" w:line="240" w:lineRule="auto"/>
              <w:contextualSpacing/>
              <w:jc w:val="both"/>
              <w:rPr>
                <w:rFonts w:ascii="Tahoma" w:hAnsi="Tahoma" w:cs="Tahoma"/>
              </w:rPr>
            </w:pPr>
            <w:r w:rsidRPr="00F271B7">
              <w:rPr>
                <w:rFonts w:ascii="Tahoma" w:hAnsi="Tahoma" w:cs="Tahoma"/>
                <w:color w:val="000000" w:themeColor="text1"/>
              </w:rPr>
              <w:t>Viešojo pirkimo</w:t>
            </w:r>
            <w:r>
              <w:rPr>
                <w:rFonts w:ascii="Tahoma" w:hAnsi="Tahoma" w:cs="Tahoma"/>
                <w:color w:val="000000" w:themeColor="text1"/>
              </w:rPr>
              <w:t xml:space="preserve"> „</w:t>
            </w:r>
            <w:r w:rsidRPr="000D650B">
              <w:rPr>
                <w:rFonts w:ascii="Tahoma" w:hAnsi="Tahoma" w:cs="Tahoma"/>
              </w:rPr>
              <w:t>ESPBI IS modernizavimo, sukuriant ir įdiegiant nuotolinių konsultacijų funkcionalumus, paslaugos</w:t>
            </w:r>
            <w:r w:rsidRPr="009D786B">
              <w:rPr>
                <w:rFonts w:ascii="Tahoma" w:hAnsi="Tahoma" w:cs="Tahoma"/>
              </w:rPr>
              <w:t>“</w:t>
            </w:r>
            <w:r w:rsidRPr="006433D2">
              <w:rPr>
                <w:rFonts w:ascii="Tahoma" w:hAnsi="Tahoma" w:cs="Tahoma"/>
                <w:color w:val="000000" w:themeColor="text1"/>
              </w:rPr>
              <w:t xml:space="preserve"> </w:t>
            </w:r>
            <w:r w:rsidR="00F327B2">
              <w:rPr>
                <w:rFonts w:ascii="Tahoma" w:hAnsi="Tahoma" w:cs="Tahoma"/>
                <w:color w:val="000000" w:themeColor="text1"/>
              </w:rPr>
              <w:t>paslaugų teikėjas ar teikėjai</w:t>
            </w:r>
            <w:r>
              <w:rPr>
                <w:rFonts w:ascii="Tahoma" w:hAnsi="Tahoma" w:cs="Tahoma"/>
                <w:color w:val="000000" w:themeColor="text1"/>
              </w:rPr>
              <w:t>,</w:t>
            </w:r>
            <w:r w:rsidRPr="00DE1352">
              <w:rPr>
                <w:rFonts w:ascii="Tahoma" w:hAnsi="Tahoma" w:cs="Tahoma"/>
                <w:color w:val="000000" w:themeColor="text1"/>
              </w:rPr>
              <w:t xml:space="preserve"> su kuriais sudaryta </w:t>
            </w:r>
            <w:r w:rsidR="002139AC">
              <w:rPr>
                <w:rFonts w:ascii="Tahoma" w:hAnsi="Tahoma" w:cs="Tahoma"/>
                <w:color w:val="000000" w:themeColor="text1"/>
              </w:rPr>
              <w:t>paslaugų</w:t>
            </w:r>
            <w:r w:rsidR="00A40F7F">
              <w:rPr>
                <w:rFonts w:ascii="Tahoma" w:hAnsi="Tahoma" w:cs="Tahoma"/>
                <w:color w:val="000000" w:themeColor="text1"/>
              </w:rPr>
              <w:t xml:space="preserve"> </w:t>
            </w:r>
            <w:r w:rsidRPr="00DE1352">
              <w:rPr>
                <w:rFonts w:ascii="Tahoma" w:hAnsi="Tahoma" w:cs="Tahoma"/>
                <w:color w:val="000000" w:themeColor="text1"/>
              </w:rPr>
              <w:t>pirkimo-pardavimo sutartis.</w:t>
            </w:r>
          </w:p>
        </w:tc>
      </w:tr>
      <w:tr w:rsidR="00141971" w:rsidRPr="00B65884" w14:paraId="6248B5C5"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57207053"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8F0F93" w:rsidRPr="00B65884" w14:paraId="6AE9E64E"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208035D" w14:textId="77777777" w:rsidR="008F0F93" w:rsidRPr="00B65884" w:rsidRDefault="008F0F93">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875D144" w14:textId="77777777" w:rsidR="008F0F93" w:rsidRPr="00B65884" w:rsidRDefault="008F0F93">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8F0F93" w:rsidRPr="00B65884" w14:paraId="5A1D67AB"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9BFE9B6" w14:textId="77777777" w:rsidR="008F0F93" w:rsidRPr="00B65884" w:rsidRDefault="008F0F93">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275BE96" w14:textId="77777777" w:rsidR="008F0F93" w:rsidRPr="00B65884" w:rsidRDefault="008F0F93">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8F0F93" w:rsidRPr="00B65884" w14:paraId="5D492853"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7B54DA" w14:textId="77777777" w:rsidR="008F0F93" w:rsidRPr="00B65884" w:rsidRDefault="008F0F93">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Projektas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272E85E" w14:textId="3A1E6A36" w:rsidR="008F0F93" w:rsidRPr="00B65884" w:rsidRDefault="008F0F93">
            <w:pPr>
              <w:widowControl w:val="0"/>
              <w:spacing w:before="40" w:after="40" w:line="240" w:lineRule="auto"/>
              <w:contextualSpacing/>
              <w:jc w:val="both"/>
              <w:rPr>
                <w:rFonts w:ascii="Tahoma" w:hAnsi="Tahoma" w:cs="Tahoma"/>
                <w:bCs/>
                <w:highlight w:val="yellow"/>
              </w:rPr>
            </w:pPr>
            <w:r w:rsidRPr="009D786B">
              <w:rPr>
                <w:rFonts w:ascii="Tahoma" w:hAnsi="Tahoma" w:cs="Tahoma"/>
              </w:rPr>
              <w:t>Nuotolinių</w:t>
            </w:r>
            <w:r w:rsidRPr="00801307">
              <w:rPr>
                <w:rFonts w:ascii="Tahoma" w:hAnsi="Tahoma" w:cs="Tahoma"/>
              </w:rPr>
              <w:t xml:space="preserve"> konsultacijų (telemedicinos plėtojimo) paslaugos diegimas ESPBI IS</w:t>
            </w:r>
          </w:p>
        </w:tc>
      </w:tr>
      <w:tr w:rsidR="00141971" w:rsidRPr="00B65884" w14:paraId="39A3B63A"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FD57FC" w:rsidRPr="00B65884" w14:paraId="43683F9F"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Sraopastraipa"/>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7A1CB5" w:rsidRPr="00B65884" w14:paraId="1072E6AD"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ADDFE1" w14:textId="77777777" w:rsidR="007A1CB5" w:rsidRPr="00B65884" w:rsidRDefault="007A1CB5">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 xml:space="preserve">Tiekėjas </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7292B4" w14:textId="77777777" w:rsidR="007A1CB5" w:rsidRPr="00B65884" w:rsidRDefault="007A1CB5">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Pr="00B65884">
              <w:rPr>
                <w:rFonts w:ascii="Tahoma" w:eastAsia="Calibri" w:hAnsi="Tahoma" w:cs="Tahoma"/>
              </w:rPr>
              <w:t>, su kuriuo Perkančioji organizacija sudaro sutartį</w:t>
            </w:r>
          </w:p>
        </w:tc>
      </w:tr>
      <w:tr w:rsidR="00E32C9B" w:rsidRPr="00B65884" w14:paraId="7931587B"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3133724" w14:textId="24394648" w:rsidR="00E32C9B" w:rsidRDefault="00E32C9B" w:rsidP="00083F1B">
            <w:pPr>
              <w:pStyle w:val="Sraopastraipa"/>
              <w:widowControl w:val="0"/>
              <w:numPr>
                <w:ilvl w:val="1"/>
                <w:numId w:val="13"/>
              </w:numPr>
              <w:suppressAutoHyphens/>
              <w:spacing w:before="40" w:after="40" w:line="240" w:lineRule="auto"/>
              <w:ind w:left="589" w:hanging="589"/>
              <w:rPr>
                <w:rFonts w:ascii="Tahoma" w:hAnsi="Tahoma" w:cs="Tahoma"/>
              </w:rPr>
            </w:pPr>
            <w:r>
              <w:rPr>
                <w:rFonts w:ascii="Tahoma" w:hAnsi="Tahoma" w:cs="Tahoma"/>
              </w:rPr>
              <w:t>TP</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3373D25" w14:textId="7455D782" w:rsidR="00E32C9B" w:rsidRDefault="00E32C9B" w:rsidP="00083F1B">
            <w:pPr>
              <w:widowControl w:val="0"/>
              <w:tabs>
                <w:tab w:val="left" w:pos="1665"/>
              </w:tabs>
              <w:spacing w:before="40" w:after="40" w:line="240" w:lineRule="auto"/>
              <w:contextualSpacing/>
              <w:jc w:val="both"/>
              <w:rPr>
                <w:rFonts w:ascii="Tahoma" w:hAnsi="Tahoma" w:cs="Tahoma"/>
              </w:rPr>
            </w:pPr>
            <w:r>
              <w:rPr>
                <w:rFonts w:ascii="Tahoma" w:hAnsi="Tahoma" w:cs="Tahoma"/>
              </w:rPr>
              <w:t>Techninė priežiūra</w:t>
            </w:r>
          </w:p>
        </w:tc>
      </w:tr>
      <w:tr w:rsidR="00C32A6A" w:rsidRPr="00B65884" w14:paraId="5E1797FD" w14:textId="77777777" w:rsidTr="19A5EF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Sraopastraipa"/>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19A5EF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19A5EF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Sraopastraipa"/>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19A5EF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Sraopastraipa"/>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 xml:space="preserve">erkančiosios organizacijos ar partnerių turimus produktus ar esamus procesus). Lygiavertiškumo įrodymas yra tiekėjo </w:t>
            </w:r>
            <w:r w:rsidRPr="00A40D7E">
              <w:rPr>
                <w:rFonts w:ascii="Tahoma" w:hAnsi="Tahoma" w:cs="Tahoma"/>
              </w:rPr>
              <w:lastRenderedPageBreak/>
              <w:t>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19A5EF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Sraopastraipa"/>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lastRenderedPageBreak/>
              <w:t>Paslaugų teikimui keliami bendrieji reikalavimai:</w:t>
            </w:r>
          </w:p>
          <w:p w14:paraId="27615748" w14:textId="77777777" w:rsidR="008B781F" w:rsidRDefault="00587F60" w:rsidP="008B781F">
            <w:pPr>
              <w:pStyle w:val="Sraopastraipa"/>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Sraopastraipa"/>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neturi naudoti trečiųjų šalių komponentų, kurie yra nauji, niekada nenaudoti projektuose, Alpha ar Beta testavimo etapuose, reikalauja papildomų licencijų ve</w:t>
            </w:r>
            <w:r w:rsidRPr="008B781F">
              <w:rPr>
                <w:rFonts w:ascii="Tahoma" w:hAnsi="Tahoma" w:cs="Tahoma"/>
              </w:rPr>
              <w:t>ikimui (angl. run-time licence);</w:t>
            </w:r>
          </w:p>
          <w:p w14:paraId="3F03B2B1" w14:textId="4EC43943" w:rsidR="008B781F" w:rsidRDefault="008B781F" w:rsidP="008B781F">
            <w:pPr>
              <w:pStyle w:val="Sraopastraipa"/>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Sraopastraipa"/>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Sraopastraipa"/>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19A5EF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Sraopastraipa"/>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B65884" w:rsidRDefault="008B781F" w:rsidP="00AE1241">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19A5EF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Sraopastraipa"/>
              <w:numPr>
                <w:ilvl w:val="1"/>
                <w:numId w:val="13"/>
              </w:numPr>
              <w:tabs>
                <w:tab w:val="left" w:pos="447"/>
                <w:tab w:val="left" w:pos="993"/>
              </w:tabs>
              <w:spacing w:after="0"/>
              <w:ind w:left="22" w:right="31" w:firstLine="0"/>
              <w:jc w:val="both"/>
              <w:rPr>
                <w:rFonts w:ascii="Tahoma" w:hAnsi="Tahoma" w:cs="Tahoma"/>
              </w:rPr>
            </w:pPr>
            <w:r>
              <w:rPr>
                <w:rFonts w:ascii="Tahoma" w:hAnsi="Tahoma" w:cs="Tahoma"/>
              </w:rPr>
              <w:lastRenderedPageBreak/>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19A5EF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B65884" w:rsidRDefault="00D63C9C" w:rsidP="00AE1241">
            <w:pPr>
              <w:pStyle w:val="Sraopastraipa"/>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19A5EF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Sraopastraipa"/>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Sraopastraipa"/>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57496CC0" w:rsidR="00FD57FC" w:rsidRDefault="002A5EFB" w:rsidP="00C737D7">
            <w:pPr>
              <w:widowControl w:val="0"/>
              <w:spacing w:before="40" w:after="120" w:line="240" w:lineRule="auto"/>
              <w:ind w:left="39" w:hanging="11"/>
              <w:jc w:val="both"/>
              <w:rPr>
                <w:rFonts w:ascii="Tahoma" w:hAnsi="Tahoma" w:cs="Tahoma"/>
                <w:bCs/>
              </w:rPr>
            </w:pPr>
            <w:r w:rsidRPr="009D786B">
              <w:rPr>
                <w:rFonts w:ascii="Tahoma" w:hAnsi="Tahoma" w:cs="Tahoma"/>
              </w:rPr>
              <w:t>Nuotolinių konsultacijų (telemedicinos plėtojimo) paslaugos diegimo ESPBI IS</w:t>
            </w:r>
            <w:r w:rsidRPr="00FF4BB7">
              <w:rPr>
                <w:rFonts w:ascii="Tahoma" w:hAnsi="Tahoma" w:cs="Tahoma"/>
                <w:bCs/>
                <w:color w:val="000000" w:themeColor="text1"/>
              </w:rPr>
              <w:t xml:space="preserve"> </w:t>
            </w:r>
            <w:r w:rsidRPr="009D786B">
              <w:rPr>
                <w:rFonts w:ascii="Tahoma" w:hAnsi="Tahoma" w:cs="Tahoma"/>
                <w:bCs/>
                <w:color w:val="000000" w:themeColor="text1"/>
              </w:rPr>
              <w:t>techninės priežiūros paslaug</w:t>
            </w:r>
            <w:r w:rsidR="008016B4">
              <w:rPr>
                <w:rFonts w:ascii="Tahoma" w:hAnsi="Tahoma" w:cs="Tahoma"/>
                <w:bCs/>
                <w:color w:val="000000" w:themeColor="text1"/>
              </w:rPr>
              <w:t>o</w:t>
            </w:r>
            <w:r w:rsidRPr="009D786B">
              <w:rPr>
                <w:rFonts w:ascii="Tahoma" w:hAnsi="Tahoma" w:cs="Tahoma"/>
                <w:bCs/>
                <w:color w:val="000000" w:themeColor="text1"/>
              </w:rPr>
              <w:t>s</w:t>
            </w:r>
            <w:r w:rsidRPr="00475871">
              <w:rPr>
                <w:rFonts w:ascii="Tahoma" w:hAnsi="Tahoma" w:cs="Tahoma"/>
                <w:bCs/>
                <w:color w:val="000000" w:themeColor="text1"/>
              </w:rPr>
              <w:t xml:space="preserve"> </w:t>
            </w:r>
            <w:r w:rsidR="001F62F1" w:rsidRPr="001F62F1">
              <w:rPr>
                <w:rFonts w:ascii="Tahoma" w:hAnsi="Tahoma" w:cs="Tahoma"/>
                <w:bCs/>
              </w:rPr>
              <w:t xml:space="preserve">(toliau – </w:t>
            </w:r>
            <w:r w:rsidR="001F62F1" w:rsidRPr="004E041F">
              <w:rPr>
                <w:rFonts w:ascii="Tahoma" w:hAnsi="Tahoma" w:cs="Tahoma"/>
              </w:rPr>
              <w:t>Paslaugos</w:t>
            </w:r>
            <w:r w:rsidR="001F62F1" w:rsidRPr="001F62F1">
              <w:rPr>
                <w:rFonts w:ascii="Tahoma" w:hAnsi="Tahoma" w:cs="Tahoma"/>
                <w:bCs/>
              </w:rPr>
              <w:t>).</w:t>
            </w:r>
          </w:p>
          <w:p w14:paraId="28A21B53" w14:textId="69625044" w:rsidR="001F62F1" w:rsidRPr="001F62F1" w:rsidRDefault="001F62F1"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sidR="00357F56">
              <w:rPr>
                <w:rFonts w:ascii="Tahoma" w:hAnsi="Tahoma" w:cs="Tahoma"/>
                <w:bCs/>
              </w:rPr>
              <w:t xml:space="preserve">priede </w:t>
            </w:r>
            <w:r>
              <w:rPr>
                <w:rFonts w:ascii="Tahoma" w:hAnsi="Tahoma" w:cs="Tahoma"/>
                <w:bCs/>
              </w:rPr>
              <w:t>„</w:t>
            </w:r>
            <w:r w:rsidRPr="00B65884">
              <w:rPr>
                <w:rFonts w:ascii="Tahoma" w:hAnsi="Tahoma" w:cs="Tahoma"/>
              </w:rPr>
              <w:t>Reikalavimai pirkimo objektui</w:t>
            </w:r>
            <w:r>
              <w:rPr>
                <w:rFonts w:ascii="Tahoma" w:hAnsi="Tahoma" w:cs="Tahoma"/>
              </w:rPr>
              <w:t>“</w:t>
            </w:r>
            <w:r w:rsidR="00357F56">
              <w:rPr>
                <w:rFonts w:ascii="Tahoma" w:hAnsi="Tahoma" w:cs="Tahoma"/>
              </w:rPr>
              <w:t xml:space="preserve"> </w:t>
            </w:r>
          </w:p>
        </w:tc>
      </w:tr>
      <w:tr w:rsidR="00083F1B" w:rsidRPr="00B65884" w14:paraId="18F64DC7"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Sraopastraipa"/>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789DD127" w:rsidR="00083F1B" w:rsidRPr="00B65884" w:rsidRDefault="00000000"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Content>
                <w:r w:rsidR="002D0032">
                  <w:rPr>
                    <w:rFonts w:ascii="Tahoma" w:hAnsi="Tahoma" w:cs="Tahoma"/>
                  </w:rPr>
                  <w:t>Pirkimo objektas neskaidomas į dalis. Neskaidymo priežastys nurodytos 3.3 p.</w:t>
                </w:r>
              </w:sdtContent>
            </w:sdt>
            <w:r w:rsidR="00CE28EF">
              <w:rPr>
                <w:rFonts w:ascii="Tahoma" w:hAnsi="Tahoma" w:cs="Tahoma"/>
                <w:bCs/>
                <w:color w:val="00B050"/>
              </w:rPr>
              <w:t xml:space="preserve"> </w:t>
            </w:r>
          </w:p>
        </w:tc>
      </w:tr>
      <w:tr w:rsidR="00083F1B" w:rsidRPr="00B65884" w14:paraId="61D15AEA"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Default="00083F1B" w:rsidP="00D90C1A">
            <w:pPr>
              <w:pStyle w:val="Sraopastraipa"/>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7ED25" w14:textId="1058034E" w:rsidR="007726E3" w:rsidRPr="00B65884" w:rsidRDefault="0000107E" w:rsidP="00767041">
            <w:pPr>
              <w:widowControl w:val="0"/>
              <w:spacing w:before="40" w:after="40" w:line="240" w:lineRule="auto"/>
              <w:contextualSpacing/>
              <w:jc w:val="both"/>
              <w:rPr>
                <w:rFonts w:ascii="Tahoma" w:hAnsi="Tahoma" w:cs="Tahoma"/>
                <w:bCs/>
                <w:color w:val="00B050"/>
              </w:rPr>
            </w:pPr>
            <w:r w:rsidRPr="006D63EB">
              <w:rPr>
                <w:rFonts w:ascii="Tahoma" w:hAnsi="Tahoma" w:cs="Tahoma"/>
                <w:bCs/>
                <w:color w:val="000000" w:themeColor="text1"/>
              </w:rPr>
              <w:t>Pirkimo objektas į dalis neskaidomas, kadangi Pirkimo objektas apima vieno tipo paslaugų teikimą, t. y</w:t>
            </w:r>
            <w:r w:rsidRPr="009D786B">
              <w:rPr>
                <w:rFonts w:ascii="Tahoma" w:hAnsi="Tahoma" w:cs="Tahoma"/>
                <w:bCs/>
                <w:color w:val="000000" w:themeColor="text1"/>
              </w:rPr>
              <w:t xml:space="preserve">. </w:t>
            </w:r>
            <w:r w:rsidR="001733F0" w:rsidRPr="009D786B">
              <w:rPr>
                <w:rFonts w:ascii="Tahoma" w:hAnsi="Tahoma" w:cs="Tahoma"/>
              </w:rPr>
              <w:t>Nuotolinių konsultacijų (telemedicinos plėtojimo) paslaugos diegimo ESPBI IS</w:t>
            </w:r>
            <w:r w:rsidR="001733F0" w:rsidRPr="00B3177B">
              <w:rPr>
                <w:rFonts w:ascii="Tahoma" w:hAnsi="Tahoma" w:cs="Tahoma"/>
                <w:bCs/>
                <w:color w:val="000000" w:themeColor="text1"/>
              </w:rPr>
              <w:t xml:space="preserve"> </w:t>
            </w:r>
            <w:r w:rsidRPr="009D786B">
              <w:rPr>
                <w:rFonts w:ascii="Tahoma" w:hAnsi="Tahoma" w:cs="Tahoma"/>
                <w:bCs/>
                <w:color w:val="000000" w:themeColor="text1"/>
              </w:rPr>
              <w:t>techninės priežiūros paslaugas, kurių skaidymas</w:t>
            </w:r>
            <w:r w:rsidRPr="006D63EB">
              <w:rPr>
                <w:rFonts w:ascii="Tahoma" w:hAnsi="Tahoma" w:cs="Tahoma"/>
                <w:bCs/>
                <w:color w:val="000000" w:themeColor="text1"/>
              </w:rPr>
              <w:t xml:space="preserve"> į dalis būtų neefektyvus bei ekonomiškai nenaudingas, būtų sudėtinga realizuoti tiekėjų įsipareigojimų vykdymą ir tai keltų riziką netinkamai įvykdyti sutartį. </w:t>
            </w:r>
            <w:r w:rsidR="007726E3" w:rsidRPr="006D63EB">
              <w:rPr>
                <w:rFonts w:ascii="Tahoma" w:hAnsi="Tahoma" w:cs="Tahoma"/>
                <w:bCs/>
                <w:color w:val="000000" w:themeColor="text1"/>
              </w:rPr>
              <w:t>Pirkimo objektą skaidant į dalis skirtingi tiekėjai, prieš pradėdami teikti savo paslaugų dalį, turėtų sulaukti kitų tiekėjų paslaugų teikimo rezultatų bei susipažinti su jais, o tai ženkliai padidintų galutinio rezultato pasiekimo terminus</w:t>
            </w:r>
            <w:r w:rsidR="00767041" w:rsidRPr="006D63EB">
              <w:rPr>
                <w:rFonts w:ascii="Tahoma" w:hAnsi="Tahoma" w:cs="Tahoma"/>
                <w:bCs/>
                <w:color w:val="000000" w:themeColor="text1"/>
              </w:rPr>
              <w:t>. Dviejų ar daugiau tiekėjų koordinavimas lemtų ženkliai didesnes laiko sąnaudas Perkančiajai organizacijai, taip pat galimai turėtų įtakos užduočių atlikimo trukmės padidėjimui</w:t>
            </w:r>
            <w:r w:rsidR="00767041">
              <w:rPr>
                <w:rFonts w:ascii="Tahoma" w:hAnsi="Tahoma" w:cs="Tahoma"/>
                <w:bCs/>
                <w:color w:val="000000" w:themeColor="text1"/>
              </w:rPr>
              <w:t>.</w:t>
            </w:r>
          </w:p>
        </w:tc>
      </w:tr>
      <w:tr w:rsidR="00107096" w:rsidRPr="00B65884" w14:paraId="526AF321"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00107096">
            <w:pPr>
              <w:pStyle w:val="Sraopastraipa"/>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D2181" w14:textId="2E036218" w:rsidR="00107096" w:rsidRPr="00107096" w:rsidRDefault="00000000" w:rsidP="007D428B">
            <w:pPr>
              <w:widowControl w:val="0"/>
              <w:spacing w:before="40" w:after="40" w:line="240" w:lineRule="auto"/>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0F408F">
                  <w:rPr>
                    <w:rFonts w:ascii="Tahoma" w:hAnsi="Tahoma" w:cs="Tahoma"/>
                  </w:rPr>
                  <w:t>Komplektas</w:t>
                </w:r>
              </w:sdtContent>
            </w:sdt>
          </w:p>
        </w:tc>
      </w:tr>
      <w:tr w:rsidR="001F62F1" w:rsidRPr="00B65884" w14:paraId="59AC65E0"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Default="00587F60" w:rsidP="00587F60">
            <w:pPr>
              <w:pStyle w:val="Sraopastraipa"/>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w:t>
            </w:r>
            <w:r w:rsidR="001F62F1">
              <w:rPr>
                <w:rFonts w:ascii="Tahoma" w:hAnsi="Tahoma" w:cs="Tahoma"/>
              </w:rPr>
              <w:t>iekis</w:t>
            </w:r>
            <w:r>
              <w:rPr>
                <w:rFonts w:ascii="Tahoma" w:hAnsi="Tahoma" w:cs="Tahoma"/>
              </w:rPr>
              <w:t xml:space="preserve">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E324C" w14:textId="094C855C" w:rsidR="001F62F1" w:rsidRPr="006D63EB" w:rsidRDefault="009444F4" w:rsidP="00083F1B">
            <w:pPr>
              <w:widowControl w:val="0"/>
              <w:spacing w:before="40" w:after="40" w:line="240" w:lineRule="auto"/>
              <w:ind w:left="476" w:hanging="476"/>
              <w:contextualSpacing/>
              <w:rPr>
                <w:rFonts w:ascii="Tahoma" w:hAnsi="Tahoma" w:cs="Tahoma"/>
                <w:bCs/>
                <w:color w:val="000000" w:themeColor="text1"/>
              </w:rPr>
            </w:pPr>
            <w:r w:rsidRPr="006D63EB">
              <w:rPr>
                <w:rFonts w:ascii="Tahoma" w:hAnsi="Tahoma" w:cs="Tahoma"/>
                <w:bCs/>
                <w:color w:val="000000" w:themeColor="text1"/>
                <w:lang w:val="en-US"/>
              </w:rPr>
              <w:t xml:space="preserve">1 </w:t>
            </w:r>
            <w:r w:rsidR="004A35A8" w:rsidRPr="006D63EB">
              <w:rPr>
                <w:rFonts w:ascii="Tahoma" w:hAnsi="Tahoma" w:cs="Tahoma"/>
                <w:bCs/>
                <w:color w:val="000000" w:themeColor="text1"/>
              </w:rPr>
              <w:t>k</w:t>
            </w:r>
            <w:r w:rsidRPr="006D63EB">
              <w:rPr>
                <w:rFonts w:ascii="Tahoma" w:hAnsi="Tahoma" w:cs="Tahoma"/>
                <w:bCs/>
                <w:color w:val="000000" w:themeColor="text1"/>
              </w:rPr>
              <w:t>omplektas</w:t>
            </w:r>
          </w:p>
        </w:tc>
      </w:tr>
      <w:tr w:rsidR="001F62F1" w:rsidRPr="00B65884" w14:paraId="4DD09D72"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1F62F1" w:rsidRDefault="001F62F1" w:rsidP="00875EE9">
            <w:pPr>
              <w:pStyle w:val="Sraopastraipa"/>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t>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C189CE" w14:textId="15AF687A" w:rsidR="00242CC0" w:rsidRPr="00C2523E" w:rsidRDefault="133F709B" w:rsidP="00807EC9">
            <w:pPr>
              <w:widowControl w:val="0"/>
              <w:spacing w:before="40" w:after="40" w:line="240" w:lineRule="auto"/>
              <w:ind w:left="476" w:hanging="476"/>
              <w:rPr>
                <w:rFonts w:ascii="Tahoma" w:hAnsi="Tahoma" w:cs="Tahoma"/>
              </w:rPr>
            </w:pPr>
            <w:r w:rsidRPr="19A5EFC6">
              <w:rPr>
                <w:rFonts w:ascii="Tahoma" w:hAnsi="Tahoma" w:cs="Tahoma"/>
              </w:rPr>
              <w:t>Konkretus</w:t>
            </w:r>
          </w:p>
        </w:tc>
      </w:tr>
      <w:tr w:rsidR="00141971" w:rsidRPr="00B65884" w14:paraId="5AE89A78"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B65884" w:rsidRDefault="009E6360" w:rsidP="009E6360">
            <w:pPr>
              <w:pStyle w:val="Sraopastraipa"/>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12788F74" w:rsidR="006241F1" w:rsidRPr="006D63EB" w:rsidRDefault="004A35A8" w:rsidP="009E6360">
            <w:pPr>
              <w:widowControl w:val="0"/>
              <w:spacing w:before="40" w:after="40" w:line="240" w:lineRule="auto"/>
              <w:contextualSpacing/>
              <w:jc w:val="both"/>
              <w:rPr>
                <w:rFonts w:ascii="Tahoma" w:hAnsi="Tahoma" w:cs="Tahoma"/>
                <w:color w:val="000000" w:themeColor="text1"/>
              </w:rPr>
            </w:pPr>
            <w:r w:rsidRPr="006D63EB">
              <w:rPr>
                <w:rFonts w:ascii="Tahoma" w:hAnsi="Tahoma" w:cs="Tahoma"/>
                <w:bCs/>
                <w:color w:val="000000" w:themeColor="text1"/>
              </w:rPr>
              <w:t>1 komplektas</w:t>
            </w:r>
          </w:p>
        </w:tc>
      </w:tr>
      <w:tr w:rsidR="00587F60" w:rsidRPr="00875EE9" w14:paraId="6779EC94"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587F60" w:rsidRDefault="00875EE9" w:rsidP="009E6360">
            <w:pPr>
              <w:pStyle w:val="Sraopastraipa"/>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color w:val="000000" w:themeColor="text1"/>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Content>
              <w:p w14:paraId="25707D0C" w14:textId="071B9965" w:rsidR="00587F60" w:rsidRPr="00416FE2" w:rsidRDefault="00B906E1" w:rsidP="008E0D73">
                <w:pPr>
                  <w:widowControl w:val="0"/>
                  <w:spacing w:before="40" w:after="120" w:line="240" w:lineRule="auto"/>
                  <w:jc w:val="both"/>
                  <w:rPr>
                    <w:rFonts w:ascii="Tahoma" w:hAnsi="Tahoma" w:cs="Tahoma"/>
                    <w:bCs/>
                    <w:color w:val="00B050"/>
                  </w:rPr>
                </w:pPr>
                <w:r>
                  <w:rPr>
                    <w:rFonts w:ascii="Tahoma" w:hAnsi="Tahoma" w:cs="Tahoma"/>
                    <w:bCs/>
                    <w:color w:val="000000" w:themeColor="text1"/>
                  </w:rPr>
                  <w:t>Netaikoma</w:t>
                </w:r>
              </w:p>
            </w:sdtContent>
          </w:sdt>
        </w:tc>
      </w:tr>
      <w:tr w:rsidR="001F62F1" w:rsidRPr="00B65884" w14:paraId="407689BC"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B65884" w:rsidRDefault="001F62F1" w:rsidP="00083F1B">
            <w:pPr>
              <w:pStyle w:val="Sraopastraipa"/>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0A9C1889" w:rsidR="00AF7216" w:rsidRDefault="00AF7216" w:rsidP="00D63C9C">
            <w:pPr>
              <w:widowControl w:val="0"/>
              <w:spacing w:before="40" w:after="120" w:line="240" w:lineRule="auto"/>
              <w:jc w:val="both"/>
              <w:rPr>
                <w:rFonts w:ascii="Tahoma" w:hAnsi="Tahoma" w:cs="Tahoma"/>
              </w:rPr>
            </w:pPr>
            <w:r w:rsidRPr="00AF7216">
              <w:rPr>
                <w:rFonts w:ascii="Tahoma" w:hAnsi="Tahoma" w:cs="Tahoma"/>
              </w:rPr>
              <w:t>Paslaugos teikiamos nuotoliniu būdu</w:t>
            </w:r>
            <w:r w:rsidR="00A9249F">
              <w:rPr>
                <w:rFonts w:ascii="Tahoma" w:hAnsi="Tahoma" w:cs="Tahoma"/>
              </w:rPr>
              <w:t>, arba, e</w:t>
            </w:r>
            <w:r w:rsidRPr="00AF7216">
              <w:rPr>
                <w:rFonts w:ascii="Tahoma" w:hAnsi="Tahoma" w:cs="Tahoma"/>
              </w:rPr>
              <w:t>sant poreikiui</w:t>
            </w:r>
            <w:r w:rsidR="00A9249F">
              <w:rPr>
                <w:rFonts w:ascii="Tahoma" w:hAnsi="Tahoma" w:cs="Tahoma"/>
              </w:rPr>
              <w:t>, P</w:t>
            </w:r>
            <w:r w:rsidRPr="00AF7216">
              <w:rPr>
                <w:rFonts w:ascii="Tahoma" w:hAnsi="Tahoma" w:cs="Tahoma"/>
              </w:rPr>
              <w:t>erkančios organizacijos padalinyje</w:t>
            </w:r>
            <w:r>
              <w:rPr>
                <w:rFonts w:ascii="Tahoma" w:hAnsi="Tahoma" w:cs="Tahoma"/>
              </w:rPr>
              <w:t xml:space="preserve">, </w:t>
            </w:r>
            <w:r w:rsidR="00A9249F">
              <w:rPr>
                <w:rFonts w:ascii="Tahoma" w:hAnsi="Tahoma" w:cs="Tahoma"/>
              </w:rPr>
              <w:t xml:space="preserve">esančiame </w:t>
            </w:r>
            <w:sdt>
              <w:sdtPr>
                <w:rPr>
                  <w:rFonts w:ascii="Tahoma" w:hAnsi="Tahoma" w:cs="Tahoma"/>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00B906E1">
                  <w:rPr>
                    <w:rFonts w:ascii="Tahoma" w:hAnsi="Tahoma" w:cs="Tahoma"/>
                  </w:rPr>
                  <w:t xml:space="preserve">Studentų g. 39, Vilniuje. </w:t>
                </w:r>
              </w:sdtContent>
            </w:sdt>
          </w:p>
          <w:p w14:paraId="1EBC7F90" w14:textId="70869D59" w:rsidR="00107096" w:rsidRPr="00416FE2" w:rsidRDefault="00A9249F" w:rsidP="00083F1B">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3D5AD7" w:rsidRPr="00B65884" w14:paraId="56749A39"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4C58ED" w:rsidRDefault="003D5AD7" w:rsidP="00357F56">
            <w:pPr>
              <w:pStyle w:val="Sraopastraipa"/>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B9E434" w14:textId="5F504DB5" w:rsidR="00C737D7" w:rsidRPr="003D5AD7" w:rsidRDefault="001E50F0" w:rsidP="008E0D73">
            <w:pPr>
              <w:widowControl w:val="0"/>
              <w:spacing w:before="40" w:after="120" w:line="240" w:lineRule="auto"/>
              <w:jc w:val="both"/>
              <w:rPr>
                <w:rFonts w:ascii="Tahoma" w:hAnsi="Tahoma" w:cs="Tahoma"/>
              </w:rPr>
            </w:pPr>
            <w:r w:rsidRPr="00275D41">
              <w:rPr>
                <w:rFonts w:ascii="Tahoma" w:hAnsi="Tahoma" w:cs="Tahoma"/>
              </w:rPr>
              <w:t xml:space="preserve">Paslaugos turi būti suteiktos ne vėliau kaip per 7 mėnesius nuo Sutarties įsigaliojimo dienos (tuo atveju, kai Sutarties sudarymo dieną iki 2026-04-30 yra likę ne mažiau kaip 7 mėnesiai) arba iki 2026-04-30 (tuo atveju, kai Sutarties sudarymo dieną iki 2026-04-30 yra likę mažiau kaip 7 mėnesiai). </w:t>
            </w:r>
          </w:p>
        </w:tc>
      </w:tr>
      <w:tr w:rsidR="00DD4AF7" w:rsidRPr="00B65884" w14:paraId="1F0D65D7"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Default="00DD4AF7" w:rsidP="00DD4AF7">
            <w:pPr>
              <w:pStyle w:val="Sraopastraipa"/>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lastRenderedPageBreak/>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758F0" w14:textId="0DB10840" w:rsidR="0002257D" w:rsidRPr="006D63EB" w:rsidRDefault="0002257D" w:rsidP="006D63EB">
            <w:pPr>
              <w:tabs>
                <w:tab w:val="left" w:pos="993"/>
              </w:tabs>
              <w:spacing w:line="240" w:lineRule="auto"/>
              <w:contextualSpacing/>
              <w:jc w:val="both"/>
              <w:rPr>
                <w:rFonts w:ascii="Tahoma" w:hAnsi="Tahoma" w:cs="Tahoma"/>
                <w:color w:val="00B050"/>
              </w:rPr>
            </w:pPr>
            <w:r w:rsidRPr="006D63EB">
              <w:rPr>
                <w:rFonts w:ascii="Tahoma" w:hAnsi="Tahoma" w:cs="Tahoma"/>
              </w:rPr>
              <w:t>3.11.1. Paslaugų suteikimo terminas, nurodytas 3.10</w:t>
            </w:r>
            <w:r w:rsidR="00A10AC9" w:rsidRPr="007A5FEE">
              <w:rPr>
                <w:rFonts w:ascii="Tahoma" w:hAnsi="Tahoma" w:cs="Tahoma"/>
              </w:rPr>
              <w:t>.</w:t>
            </w:r>
            <w:r w:rsidRPr="006D63EB">
              <w:rPr>
                <w:rFonts w:ascii="Tahoma" w:hAnsi="Tahoma" w:cs="Tahoma"/>
              </w:rPr>
              <w:t xml:space="preserve"> p., gali būti pratęstas jei: </w:t>
            </w:r>
          </w:p>
          <w:p w14:paraId="407AB1C9" w14:textId="1424A07B" w:rsidR="0002257D" w:rsidRPr="006D63EB" w:rsidRDefault="0002257D" w:rsidP="006D63EB">
            <w:pPr>
              <w:tabs>
                <w:tab w:val="left" w:pos="993"/>
              </w:tabs>
              <w:spacing w:line="240" w:lineRule="auto"/>
              <w:contextualSpacing/>
              <w:jc w:val="both"/>
              <w:rPr>
                <w:rFonts w:ascii="Tahoma" w:hAnsi="Tahoma" w:cs="Tahoma"/>
                <w:color w:val="00B050"/>
              </w:rPr>
            </w:pPr>
            <w:r w:rsidRPr="006D63EB">
              <w:rPr>
                <w:rFonts w:ascii="Tahoma" w:hAnsi="Tahoma" w:cs="Tahoma"/>
              </w:rPr>
              <w:t xml:space="preserve">3.11.1.1. </w:t>
            </w:r>
            <w:r w:rsidR="00492206">
              <w:rPr>
                <w:rFonts w:ascii="Tahoma" w:eastAsiaTheme="minorEastAsia" w:hAnsi="Tahoma" w:cs="Tahoma"/>
              </w:rPr>
              <w:t xml:space="preserve">Pratęsus </w:t>
            </w:r>
            <w:r w:rsidR="00492206">
              <w:rPr>
                <w:rFonts w:ascii="Tahoma" w:hAnsi="Tahoma" w:cs="Tahoma"/>
              </w:rPr>
              <w:t>paslaugų teikimo sutart</w:t>
            </w:r>
            <w:r w:rsidR="00F2494C">
              <w:rPr>
                <w:rFonts w:ascii="Tahoma" w:hAnsi="Tahoma" w:cs="Tahoma"/>
              </w:rPr>
              <w:t>į</w:t>
            </w:r>
            <w:r w:rsidR="00492206">
              <w:rPr>
                <w:rFonts w:ascii="Tahoma" w:hAnsi="Tahoma" w:cs="Tahoma"/>
              </w:rPr>
              <w:t xml:space="preserve"> dėl </w:t>
            </w:r>
            <w:r w:rsidR="00492206" w:rsidRPr="0061474A">
              <w:rPr>
                <w:rFonts w:ascii="Tahoma" w:hAnsi="Tahoma" w:cs="Tahoma"/>
              </w:rPr>
              <w:t>ESPBI IS modernizavimo, sukuriant ir įdiegiant nuotolinių konsultacijų funkcionalumus</w:t>
            </w:r>
            <w:r w:rsidR="00F2494C">
              <w:rPr>
                <w:rFonts w:ascii="Tahoma" w:hAnsi="Tahoma" w:cs="Tahoma"/>
              </w:rPr>
              <w:t>,</w:t>
            </w:r>
            <w:r w:rsidR="00492206" w:rsidRPr="0061474A">
              <w:rPr>
                <w:rFonts w:ascii="Tahoma" w:hAnsi="Tahoma" w:cs="Tahoma"/>
              </w:rPr>
              <w:t xml:space="preserve"> </w:t>
            </w:r>
            <w:r w:rsidR="008F6E41">
              <w:rPr>
                <w:rFonts w:ascii="Tahoma" w:hAnsi="Tahoma" w:cs="Tahoma"/>
              </w:rPr>
              <w:t xml:space="preserve">arba </w:t>
            </w:r>
            <w:r w:rsidRPr="006D63EB">
              <w:rPr>
                <w:rFonts w:ascii="Tahoma" w:hAnsi="Tahoma" w:cs="Tahoma"/>
              </w:rPr>
              <w:t>atsiranda įrodymais pagrįstų kliūčių ar trukdymų, kurių atsiradimui Sutarties šalys neturi įtakos ir už kuriuos jos neatsako, ir kurie sukelti ir priskirtini tretiesiems asmenims, ar kitų aplinkybių, kurių Sutarties šalys negalėjo iš anksto numatyti. Aplinkybės, kuriomis grindžiama būtinybė pratęsti Paslaugų suteikimo terminą, jokiu būdu</w:t>
            </w:r>
            <w:r w:rsidR="00A10AC9" w:rsidRPr="007A5FEE">
              <w:rPr>
                <w:rFonts w:ascii="Tahoma" w:hAnsi="Tahoma" w:cs="Tahoma"/>
              </w:rPr>
              <w:t xml:space="preserve"> </w:t>
            </w:r>
            <w:r w:rsidRPr="006D63EB">
              <w:rPr>
                <w:rFonts w:ascii="Tahoma" w:hAnsi="Tahoma" w:cs="Tahoma"/>
              </w:rPr>
              <w:t xml:space="preserve">negali priklausyti nuo Sutarties šalių. Kiekvienu tokiu atveju, Sutarties šalis, inicijuojanti Paslaugų suteikimo termino pratęsimą, raštu nedelsdama, bet ne vėliau kaip per 5 darbo dienas, apie tai praneša kitai Sutarties šaliai, pateikdama minėtų aplinkybių egzistavimo įrodymus. Nurodytas aplinkybes vertina kita Sutarties šalis, šiai sutikus, Paslaugų suteikimo terminas gali būti pratęsiamas tik minėtų aplinkybių egzistavimo laikotarpiui, tačiau ne ilgiau, kaip: </w:t>
            </w:r>
          </w:p>
          <w:p w14:paraId="3E035405" w14:textId="77777777" w:rsidR="0002257D" w:rsidRPr="006D63EB" w:rsidRDefault="0002257D" w:rsidP="0002257D">
            <w:pPr>
              <w:pStyle w:val="Default"/>
              <w:jc w:val="both"/>
              <w:rPr>
                <w:rFonts w:ascii="Tahoma" w:hAnsi="Tahoma" w:cs="Tahoma"/>
                <w:sz w:val="22"/>
                <w:szCs w:val="22"/>
              </w:rPr>
            </w:pPr>
            <w:r w:rsidRPr="006D63EB">
              <w:rPr>
                <w:rFonts w:ascii="Tahoma" w:hAnsi="Tahoma" w:cs="Tahoma"/>
                <w:sz w:val="22"/>
                <w:szCs w:val="22"/>
              </w:rPr>
              <w:t xml:space="preserve">3.11.1.1.1. iki 2026-04-30; </w:t>
            </w:r>
          </w:p>
          <w:p w14:paraId="20BB2227" w14:textId="77777777" w:rsidR="0002257D" w:rsidRPr="006D63EB" w:rsidRDefault="0002257D" w:rsidP="0002257D">
            <w:pPr>
              <w:pStyle w:val="Default"/>
              <w:jc w:val="both"/>
              <w:rPr>
                <w:rFonts w:ascii="Tahoma" w:hAnsi="Tahoma" w:cs="Tahoma"/>
                <w:sz w:val="22"/>
                <w:szCs w:val="22"/>
              </w:rPr>
            </w:pPr>
            <w:r w:rsidRPr="006D63EB">
              <w:rPr>
                <w:rFonts w:ascii="Tahoma" w:hAnsi="Tahoma" w:cs="Tahoma"/>
                <w:sz w:val="22"/>
                <w:szCs w:val="22"/>
              </w:rPr>
              <w:t xml:space="preserve">arba </w:t>
            </w:r>
          </w:p>
          <w:p w14:paraId="4619FFF2" w14:textId="77777777" w:rsidR="0002257D" w:rsidRPr="006D63EB" w:rsidRDefault="0002257D" w:rsidP="0002257D">
            <w:pPr>
              <w:pStyle w:val="Default"/>
              <w:jc w:val="both"/>
              <w:rPr>
                <w:rFonts w:ascii="Tahoma" w:hAnsi="Tahoma" w:cs="Tahoma"/>
                <w:sz w:val="22"/>
                <w:szCs w:val="22"/>
              </w:rPr>
            </w:pPr>
            <w:r w:rsidRPr="006D63EB">
              <w:rPr>
                <w:rFonts w:ascii="Tahoma" w:hAnsi="Tahoma" w:cs="Tahoma"/>
                <w:sz w:val="22"/>
                <w:szCs w:val="22"/>
              </w:rPr>
              <w:t xml:space="preserve">3.11.1.2 Projekto įgyvendinimo terminui, jei Projekto įgyvendinimo terminas bus pratęstas, tačiau ne ilgiau, kaip 6 mėnesių laikotarpiui; </w:t>
            </w:r>
          </w:p>
          <w:p w14:paraId="6E7CAF38" w14:textId="77777777" w:rsidR="0002257D" w:rsidRPr="006D63EB" w:rsidRDefault="0002257D" w:rsidP="0002257D">
            <w:pPr>
              <w:pStyle w:val="Default"/>
              <w:jc w:val="both"/>
              <w:rPr>
                <w:rFonts w:ascii="Tahoma" w:hAnsi="Tahoma" w:cs="Tahoma"/>
                <w:sz w:val="22"/>
                <w:szCs w:val="22"/>
              </w:rPr>
            </w:pPr>
            <w:r w:rsidRPr="006D63EB">
              <w:rPr>
                <w:rFonts w:ascii="Tahoma" w:hAnsi="Tahoma" w:cs="Tahoma"/>
                <w:sz w:val="22"/>
                <w:szCs w:val="22"/>
              </w:rPr>
              <w:t xml:space="preserve">arba </w:t>
            </w:r>
          </w:p>
          <w:p w14:paraId="474E39D4" w14:textId="529B844B" w:rsidR="00C47283" w:rsidRPr="006D63EB" w:rsidRDefault="0002257D" w:rsidP="0002257D">
            <w:pPr>
              <w:tabs>
                <w:tab w:val="left" w:pos="993"/>
              </w:tabs>
              <w:spacing w:line="240" w:lineRule="auto"/>
              <w:contextualSpacing/>
              <w:jc w:val="both"/>
              <w:rPr>
                <w:rFonts w:ascii="Tahoma" w:hAnsi="Tahoma" w:cs="Tahoma"/>
                <w:color w:val="00B050"/>
                <w:highlight w:val="yellow"/>
              </w:rPr>
            </w:pPr>
            <w:r w:rsidRPr="006D63EB">
              <w:rPr>
                <w:rFonts w:ascii="Tahoma" w:hAnsi="Tahoma" w:cs="Tahoma"/>
              </w:rPr>
              <w:t>3.11.1.3. ne ilgesniam, kaip 6 mėnesių laikotarpiui tuo atveju, jei bus skirtas finansavimas ne iš Projekto lėšų.</w:t>
            </w:r>
            <w:r w:rsidRPr="007A5FEE">
              <w:t xml:space="preserve"> </w:t>
            </w:r>
          </w:p>
        </w:tc>
      </w:tr>
      <w:tr w:rsidR="00315CDC" w:rsidRPr="00B65884" w14:paraId="4D142C03" w14:textId="77777777" w:rsidTr="19A5EF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82477E" w:rsidRDefault="00315CDC" w:rsidP="00315CDC">
            <w:pPr>
              <w:pStyle w:val="Sraopastraipa"/>
              <w:numPr>
                <w:ilvl w:val="0"/>
                <w:numId w:val="13"/>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315CDC" w:rsidRPr="00B65884" w14:paraId="05CD8CC2"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315CDC" w:rsidRPr="0082477E" w:rsidRDefault="00315CDC" w:rsidP="00315CDC">
            <w:pPr>
              <w:pStyle w:val="Sraopastraipa"/>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6736FB7892514DD39FC699D382032445"/>
            </w:placeholder>
            <w:comboBox>
              <w:listItem w:displayText="Pasirinkti" w:value="Pasirinkti"/>
              <w:listItem w:displayText="5 darbo dienos" w:value="5 darbo dienos"/>
              <w:listItem w:displayText="3 darbo dienos" w:value="3 darbo dienos"/>
              <w:listItem w:displayText="1 darbo diena" w:value="1 darbo diena"/>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2B3D4583" w:rsidR="00315CDC" w:rsidRPr="0082477E" w:rsidRDefault="006F5AF6" w:rsidP="00315CDC">
                <w:pPr>
                  <w:tabs>
                    <w:tab w:val="left" w:pos="993"/>
                  </w:tabs>
                  <w:spacing w:line="240" w:lineRule="auto"/>
                  <w:contextualSpacing/>
                  <w:jc w:val="both"/>
                  <w:rPr>
                    <w:rFonts w:ascii="Tahoma" w:hAnsi="Tahoma" w:cs="Tahoma"/>
                  </w:rPr>
                </w:pPr>
                <w:r>
                  <w:rPr>
                    <w:rFonts w:ascii="Tahoma" w:hAnsi="Tahoma" w:cs="Tahoma"/>
                    <w:bCs/>
                    <w:color w:val="000000" w:themeColor="text1"/>
                  </w:rPr>
                  <w:t>5 darbo dienos</w:t>
                </w:r>
              </w:p>
            </w:tc>
          </w:sdtContent>
        </w:sdt>
      </w:tr>
      <w:tr w:rsidR="00315CDC" w:rsidRPr="00B65884" w14:paraId="035A5978"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315CDC" w:rsidRPr="004C58ED" w:rsidRDefault="00315CDC" w:rsidP="00315CDC">
            <w:pPr>
              <w:pStyle w:val="Sraopastraipa"/>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644092E1" w:rsidR="00315CDC" w:rsidRPr="003D5AD7" w:rsidRDefault="00A02636" w:rsidP="00315CDC">
            <w:pPr>
              <w:tabs>
                <w:tab w:val="left" w:pos="993"/>
              </w:tabs>
              <w:spacing w:line="240" w:lineRule="auto"/>
              <w:contextualSpacing/>
              <w:jc w:val="both"/>
              <w:rPr>
                <w:rFonts w:ascii="Tahoma" w:hAnsi="Tahoma" w:cs="Tahoma"/>
              </w:rPr>
            </w:pPr>
            <w:r w:rsidRPr="008E0D73">
              <w:rPr>
                <w:rFonts w:ascii="Tahoma" w:hAnsi="Tahoma" w:cs="Tahoma"/>
                <w:bCs/>
                <w:color w:val="000000" w:themeColor="text1"/>
              </w:rPr>
              <w:t>-</w:t>
            </w:r>
          </w:p>
        </w:tc>
      </w:tr>
      <w:tr w:rsidR="00315CDC" w:rsidRPr="00B65884" w14:paraId="1120AAF6" w14:textId="77777777" w:rsidTr="19A5EF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315CDC" w:rsidRPr="006241F1" w:rsidRDefault="00315CDC" w:rsidP="00315CDC">
            <w:pPr>
              <w:pStyle w:val="Sraopastraipa"/>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315CDC" w:rsidRPr="00B65884" w14:paraId="474401B6" w14:textId="77777777" w:rsidTr="19A5EF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B27D6F" w:rsidRDefault="00315CDC" w:rsidP="00315CDC">
            <w:pPr>
              <w:pStyle w:val="Sraopastraipa"/>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315CDC" w:rsidRPr="00B65884" w14:paraId="5134F288"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B27D6F" w:rsidRDefault="00315CDC" w:rsidP="00315CDC">
            <w:pPr>
              <w:pStyle w:val="Sraopastraipa"/>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0587D2E9" w:rsidR="00315CDC" w:rsidRPr="00B27D6F" w:rsidRDefault="006F5AF6" w:rsidP="00315CD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315CDC" w:rsidRPr="00B65884" w14:paraId="7A663185"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B27D6F" w:rsidRDefault="00315CDC" w:rsidP="00315CDC">
            <w:pPr>
              <w:pStyle w:val="Sraopastraipa"/>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sdt>
          <w:sdtPr>
            <w:rPr>
              <w:rFonts w:ascii="Tahoma" w:hAnsi="Tahoma" w:cs="Tahoma"/>
              <w:color w:val="000000" w:themeColor="text1"/>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266CCAEB" w:rsidR="00315CDC" w:rsidRPr="00B27D6F" w:rsidRDefault="00D341BF" w:rsidP="00315CDC">
                <w:pPr>
                  <w:tabs>
                    <w:tab w:val="left" w:pos="993"/>
                  </w:tabs>
                  <w:spacing w:line="240" w:lineRule="auto"/>
                  <w:contextualSpacing/>
                  <w:jc w:val="both"/>
                  <w:rPr>
                    <w:rFonts w:ascii="Tahoma" w:hAnsi="Tahoma" w:cs="Tahoma"/>
                  </w:rPr>
                </w:pPr>
                <w:r>
                  <w:rPr>
                    <w:rFonts w:ascii="Tahoma" w:hAnsi="Tahoma" w:cs="Tahoma"/>
                    <w:color w:val="000000" w:themeColor="text1"/>
                  </w:rPr>
                  <w:t>Aktas pasirašomas po visų Paslaugų suteikimo</w:t>
                </w:r>
              </w:p>
            </w:tc>
          </w:sdtContent>
        </w:sdt>
      </w:tr>
      <w:tr w:rsidR="00315CDC" w:rsidRPr="004C58ED" w14:paraId="16650EB3" w14:textId="77777777" w:rsidTr="19A5EFC6">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4C58ED" w:rsidRDefault="00256C06" w:rsidP="006C6086">
            <w:pPr>
              <w:pStyle w:val="Sraopastraipa"/>
              <w:widowControl w:val="0"/>
              <w:suppressAutoHyphens/>
              <w:spacing w:before="40" w:after="40" w:line="240" w:lineRule="auto"/>
              <w:ind w:left="1077" w:hanging="1077"/>
              <w:rPr>
                <w:rFonts w:ascii="Tahoma" w:hAnsi="Tahoma" w:cs="Tahoma"/>
              </w:rPr>
            </w:pPr>
            <w:r>
              <w:rPr>
                <w:rFonts w:ascii="Tahoma" w:hAnsi="Tahoma" w:cs="Tahoma"/>
                <w:b/>
              </w:rPr>
              <w:t xml:space="preserve">6. </w:t>
            </w:r>
            <w:r w:rsidR="00315CDC" w:rsidRPr="004C58ED">
              <w:rPr>
                <w:rFonts w:ascii="Tahoma" w:hAnsi="Tahoma" w:cs="Tahoma"/>
                <w:b/>
              </w:rPr>
              <w:t>PASLAUGŲ KOKYBĖ</w:t>
            </w:r>
          </w:p>
        </w:tc>
      </w:tr>
      <w:tr w:rsidR="00315CDC" w:rsidRPr="004C58ED" w14:paraId="59856EA8" w14:textId="77777777" w:rsidTr="19A5EFC6">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6C6086" w:rsidRDefault="00315CDC" w:rsidP="006C6086">
            <w:pPr>
              <w:pStyle w:val="Sraopastraipa"/>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1D12D6D0" w:rsidR="00315CDC" w:rsidRPr="0082477E" w:rsidRDefault="00315CDC" w:rsidP="00315CDC">
            <w:pPr>
              <w:widowControl w:val="0"/>
              <w:tabs>
                <w:tab w:val="left" w:pos="720"/>
              </w:tabs>
              <w:spacing w:before="40" w:after="40" w:line="240" w:lineRule="auto"/>
              <w:contextualSpacing/>
              <w:rPr>
                <w:rFonts w:ascii="Tahoma" w:hAnsi="Tahoma" w:cs="Tahoma"/>
              </w:rPr>
            </w:pPr>
            <w:r w:rsidRPr="006D63EB">
              <w:rPr>
                <w:rFonts w:ascii="Tahoma" w:hAnsi="Tahoma" w:cs="Tahoma"/>
                <w:bCs/>
                <w:color w:val="000000" w:themeColor="text1"/>
              </w:rPr>
              <w:t>N</w:t>
            </w:r>
            <w:r w:rsidR="0099787F" w:rsidRPr="006D63EB">
              <w:rPr>
                <w:rFonts w:ascii="Tahoma" w:hAnsi="Tahoma" w:cs="Tahoma"/>
                <w:bCs/>
                <w:color w:val="000000" w:themeColor="text1"/>
              </w:rPr>
              <w:t>etaikoma</w:t>
            </w:r>
          </w:p>
        </w:tc>
      </w:tr>
      <w:tr w:rsidR="00315CDC" w:rsidRPr="004C58ED" w14:paraId="2724A151" w14:textId="77777777" w:rsidTr="19A5EFC6">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6C6086" w:rsidRDefault="00315CDC" w:rsidP="006C6086">
            <w:pPr>
              <w:pStyle w:val="Sraopastraipa"/>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0126178F" w:rsidR="00315CDC" w:rsidRPr="0082477E" w:rsidRDefault="0099787F" w:rsidP="00315CDC">
            <w:pPr>
              <w:widowControl w:val="0"/>
              <w:tabs>
                <w:tab w:val="left" w:pos="720"/>
              </w:tabs>
              <w:spacing w:before="40" w:after="40" w:line="240" w:lineRule="auto"/>
              <w:contextualSpacing/>
              <w:rPr>
                <w:rFonts w:ascii="Tahoma" w:hAnsi="Tahoma" w:cs="Tahoma"/>
              </w:rPr>
            </w:pPr>
            <w:r w:rsidRPr="00F271B7">
              <w:rPr>
                <w:rFonts w:ascii="Tahoma" w:hAnsi="Tahoma" w:cs="Tahoma"/>
                <w:bCs/>
                <w:color w:val="000000" w:themeColor="text1"/>
              </w:rPr>
              <w:t>Netaikoma</w:t>
            </w:r>
          </w:p>
        </w:tc>
      </w:tr>
      <w:tr w:rsidR="00315CDC" w:rsidRPr="00B65884" w14:paraId="53CCEB6A" w14:textId="77777777" w:rsidTr="19A5EFC6">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315CDC" w:rsidRPr="00083F1B" w:rsidRDefault="00315CDC" w:rsidP="006C6086">
            <w:pPr>
              <w:pStyle w:val="Sraopastraipa"/>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315CDC" w:rsidRPr="00B65884" w14:paraId="33C4697C" w14:textId="77777777" w:rsidTr="19A5EF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315CDC" w:rsidRPr="006855FD" w:rsidRDefault="00315CDC" w:rsidP="006C6086">
            <w:pPr>
              <w:pStyle w:val="Sraopastraipa"/>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 xml:space="preserve">adovaujantis Aplinkos </w:t>
            </w:r>
            <w:r w:rsidRPr="006855FD">
              <w:rPr>
                <w:rFonts w:ascii="Tahoma" w:hAnsi="Tahoma" w:cs="Tahoma"/>
              </w:rPr>
              <w:lastRenderedPageBreak/>
              <w:t>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315CDC" w:rsidRPr="00B65884" w14:paraId="305CD125" w14:textId="77777777" w:rsidTr="19A5EFC6">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8F097C" w:rsidRDefault="00315CDC" w:rsidP="006C6086">
            <w:pPr>
              <w:pStyle w:val="Sraopastraipa"/>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lastRenderedPageBreak/>
              <w:t>HIERARCHIJA</w:t>
            </w:r>
          </w:p>
        </w:tc>
      </w:tr>
      <w:tr w:rsidR="00315CDC" w:rsidRPr="00B65884" w14:paraId="6D616D08" w14:textId="77777777" w:rsidTr="19A5EF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315CDC" w:rsidRDefault="00315CDC" w:rsidP="006C6086">
            <w:pPr>
              <w:pStyle w:val="Sraopastraipa"/>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315CDC" w:rsidRPr="00591461" w:rsidRDefault="00315CDC" w:rsidP="006C6086">
            <w:pPr>
              <w:pStyle w:val="Sraopastraipa"/>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4D385C2E" w14:textId="2BCE1198" w:rsidR="00315CDC" w:rsidRDefault="00315CDC" w:rsidP="006C6086">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Skelbimas apie P</w:t>
            </w:r>
            <w:r w:rsidRPr="00B21631">
              <w:rPr>
                <w:rFonts w:ascii="Tahoma" w:hAnsi="Tahoma" w:cs="Tahoma"/>
              </w:rPr>
              <w:t>irkimą</w:t>
            </w:r>
            <w:r>
              <w:rPr>
                <w:rFonts w:ascii="Tahoma" w:hAnsi="Tahoma" w:cs="Tahoma"/>
              </w:rPr>
              <w:t>;</w:t>
            </w:r>
          </w:p>
          <w:p w14:paraId="06353EDC" w14:textId="3D21B12B" w:rsidR="00315CDC" w:rsidRDefault="00315CDC" w:rsidP="006C6086">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315CDC" w:rsidRPr="00D5221D" w:rsidRDefault="00315CDC" w:rsidP="006C6086">
            <w:pPr>
              <w:pStyle w:val="Sraopastraipa"/>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F716880" w:rsidR="00315CDC" w:rsidRDefault="00315CDC" w:rsidP="006C6086">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315CDC" w:rsidRDefault="00315CDC" w:rsidP="006C6086">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315CDC" w:rsidRDefault="00315CDC" w:rsidP="006C6086">
            <w:pPr>
              <w:pStyle w:val="Sraopastraipa"/>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315CDC" w:rsidRDefault="00315CDC" w:rsidP="006C6086">
            <w:pPr>
              <w:pStyle w:val="Sraopastraipa"/>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315CDC" w:rsidRPr="00591461" w:rsidRDefault="00315CDC" w:rsidP="006C6086">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315CDC" w:rsidRPr="00591461" w:rsidRDefault="00315CDC" w:rsidP="006C6086">
            <w:pPr>
              <w:pStyle w:val="Sraopastraipa"/>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220C018C" w:rsidR="00315CDC" w:rsidRDefault="00315CDC" w:rsidP="006C6086">
            <w:pPr>
              <w:pStyle w:val="Sraopastraipa"/>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w:t>
            </w:r>
            <w:r w:rsidR="00213C01">
              <w:rPr>
                <w:rFonts w:ascii="Tahoma" w:hAnsi="Tahoma" w:cs="Tahoma"/>
                <w:lang w:val="en-US"/>
              </w:rPr>
              <w:t>8</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4361CDA0" w:rsidR="00315CDC" w:rsidRPr="00E800D0" w:rsidRDefault="00315CDC" w:rsidP="006C6086">
            <w:pPr>
              <w:pStyle w:val="Sraopastraipa"/>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w:t>
            </w:r>
            <w:r w:rsidR="00213C01">
              <w:rPr>
                <w:rFonts w:ascii="Tahoma" w:hAnsi="Tahoma" w:cs="Tahoma"/>
              </w:rPr>
              <w:t>8</w:t>
            </w:r>
            <w:r>
              <w:rPr>
                <w:rFonts w:ascii="Tahoma" w:hAnsi="Tahoma" w:cs="Tahoma"/>
              </w:rPr>
              <w:t>.2.1-</w:t>
            </w:r>
            <w:r w:rsidR="00213C01">
              <w:rPr>
                <w:rFonts w:ascii="Tahoma" w:hAnsi="Tahoma" w:cs="Tahoma"/>
              </w:rPr>
              <w:t>8</w:t>
            </w:r>
            <w:r>
              <w:rPr>
                <w:rFonts w:ascii="Tahoma" w:hAnsi="Tahoma" w:cs="Tahoma"/>
              </w:rPr>
              <w:t>.2.</w:t>
            </w:r>
            <w:r w:rsidR="008C4E5B">
              <w:rPr>
                <w:rFonts w:ascii="Tahoma" w:hAnsi="Tahoma" w:cs="Tahoma"/>
              </w:rPr>
              <w:t>8</w:t>
            </w:r>
            <w:r>
              <w:rPr>
                <w:rFonts w:ascii="Tahoma" w:hAnsi="Tahoma" w:cs="Tahoma"/>
              </w:rPr>
              <w:t xml:space="preserve"> p</w:t>
            </w:r>
            <w:r w:rsidR="008C4E5B">
              <w:rPr>
                <w:rFonts w:ascii="Tahoma" w:hAnsi="Tahoma" w:cs="Tahoma"/>
              </w:rPr>
              <w:t xml:space="preserve">. </w:t>
            </w:r>
            <w:r>
              <w:rPr>
                <w:rFonts w:ascii="Tahoma" w:hAnsi="Tahoma" w:cs="Tahoma"/>
              </w:rPr>
              <w:t xml:space="preserve">nurodytuose dokumentuose nustatytoms sąlygoms, </w:t>
            </w:r>
            <w:r w:rsidRPr="00357F56">
              <w:rPr>
                <w:rFonts w:ascii="Tahoma" w:hAnsi="Tahoma" w:cs="Tahoma"/>
              </w:rPr>
              <w:t xml:space="preserve">vadovaujamasi </w:t>
            </w:r>
            <w:r w:rsidR="00213C01">
              <w:rPr>
                <w:rFonts w:ascii="Tahoma" w:hAnsi="Tahoma" w:cs="Tahoma"/>
              </w:rPr>
              <w:t>8</w:t>
            </w:r>
            <w:r w:rsidR="008C4E5B">
              <w:rPr>
                <w:rFonts w:ascii="Tahoma" w:hAnsi="Tahoma" w:cs="Tahoma"/>
              </w:rPr>
              <w:t>.2.1-</w:t>
            </w:r>
            <w:r w:rsidR="00213C01">
              <w:rPr>
                <w:rFonts w:ascii="Tahoma" w:hAnsi="Tahoma" w:cs="Tahoma"/>
              </w:rPr>
              <w:t>8</w:t>
            </w:r>
            <w:r w:rsidR="008C4E5B">
              <w:rPr>
                <w:rFonts w:ascii="Tahoma" w:hAnsi="Tahoma" w:cs="Tahoma"/>
              </w:rPr>
              <w:t xml:space="preserve">.2.8 </w:t>
            </w:r>
            <w:r w:rsidR="001F71E1">
              <w:rPr>
                <w:rFonts w:ascii="Tahoma" w:hAnsi="Tahoma" w:cs="Tahoma"/>
              </w:rPr>
              <w:t xml:space="preserve">p. </w:t>
            </w:r>
            <w:r>
              <w:rPr>
                <w:rFonts w:ascii="Tahoma" w:hAnsi="Tahoma" w:cs="Tahoma"/>
              </w:rPr>
              <w:t>nurodytų dokumentų nuostatomis</w:t>
            </w:r>
            <w:r w:rsidRPr="00591461">
              <w:rPr>
                <w:rFonts w:ascii="Tahoma" w:hAnsi="Tahoma" w:cs="Tahoma"/>
              </w:rPr>
              <w:t>.</w:t>
            </w:r>
          </w:p>
        </w:tc>
      </w:tr>
      <w:tr w:rsidR="00315CDC" w:rsidRPr="00B65884" w14:paraId="6E956C50" w14:textId="77777777" w:rsidTr="19A5EFC6">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315CDC" w:rsidRPr="00357F56" w:rsidRDefault="00315CDC" w:rsidP="006C6086">
            <w:pPr>
              <w:pStyle w:val="Sraopastraipa"/>
              <w:numPr>
                <w:ilvl w:val="0"/>
                <w:numId w:val="25"/>
              </w:numPr>
              <w:tabs>
                <w:tab w:val="left" w:pos="585"/>
              </w:tabs>
              <w:spacing w:after="0" w:line="240" w:lineRule="auto"/>
              <w:contextualSpacing w:val="0"/>
              <w:jc w:val="both"/>
              <w:rPr>
                <w:rFonts w:ascii="Tahoma" w:hAnsi="Tahoma" w:cs="Tahoma"/>
                <w:b/>
              </w:rPr>
            </w:pPr>
            <w:r w:rsidRPr="00357F56">
              <w:rPr>
                <w:rFonts w:ascii="Tahoma" w:hAnsi="Tahoma" w:cs="Tahoma"/>
                <w:b/>
              </w:rPr>
              <w:t>KARTU SU PASIŪLYMU TIEKĖJAS TURI PATEIKTI</w:t>
            </w:r>
          </w:p>
        </w:tc>
      </w:tr>
      <w:tr w:rsidR="006C6086" w:rsidRPr="00B65884" w14:paraId="08B1753A" w14:textId="77777777" w:rsidTr="19A5EFC6">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5322D4A0" w:rsidR="006C6086" w:rsidRPr="009575B1" w:rsidRDefault="00A02636" w:rsidP="009575B1">
            <w:pPr>
              <w:pStyle w:val="Sraopastraipa"/>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sidRPr="008E0D73">
              <w:rPr>
                <w:rFonts w:ascii="Tahoma" w:hAnsi="Tahoma" w:cs="Tahoma"/>
                <w:color w:val="000000" w:themeColor="text1"/>
              </w:rPr>
              <w:t>-</w:t>
            </w:r>
          </w:p>
        </w:tc>
      </w:tr>
      <w:tr w:rsidR="00315CDC" w:rsidRPr="00B65884" w14:paraId="3908F2B9" w14:textId="77777777" w:rsidTr="19A5EF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315CDC" w:rsidRPr="00E86539" w:rsidRDefault="00315CDC" w:rsidP="006C6086">
            <w:pPr>
              <w:pStyle w:val="Sraopastraipa"/>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315CDC" w:rsidRPr="00B65884" w14:paraId="4B212498" w14:textId="77777777" w:rsidTr="19A5EF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315CDC" w:rsidRPr="00E86539" w:rsidRDefault="00315CDC" w:rsidP="006C6086">
            <w:pPr>
              <w:pStyle w:val="Sraopastraipa"/>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315CDC" w:rsidRPr="00357F56" w:rsidRDefault="00315CDC" w:rsidP="00315CD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F7B5D" w14:textId="77777777" w:rsidR="003E32D8" w:rsidRDefault="003E32D8" w:rsidP="006D622B">
      <w:pPr>
        <w:spacing w:after="0" w:line="240" w:lineRule="auto"/>
      </w:pPr>
      <w:r>
        <w:separator/>
      </w:r>
    </w:p>
  </w:endnote>
  <w:endnote w:type="continuationSeparator" w:id="0">
    <w:p w14:paraId="6C86D9F7" w14:textId="77777777" w:rsidR="003E32D8" w:rsidRDefault="003E32D8" w:rsidP="006D622B">
      <w:pPr>
        <w:spacing w:after="0" w:line="240" w:lineRule="auto"/>
      </w:pPr>
      <w:r>
        <w:continuationSeparator/>
      </w:r>
    </w:p>
  </w:endnote>
  <w:endnote w:type="continuationNotice" w:id="1">
    <w:p w14:paraId="12E06637" w14:textId="77777777" w:rsidR="003E32D8" w:rsidRDefault="003E32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DCE2E" w14:textId="77777777" w:rsidR="003E32D8" w:rsidRDefault="003E32D8" w:rsidP="006D622B">
      <w:pPr>
        <w:spacing w:after="0" w:line="240" w:lineRule="auto"/>
      </w:pPr>
      <w:r>
        <w:separator/>
      </w:r>
    </w:p>
  </w:footnote>
  <w:footnote w:type="continuationSeparator" w:id="0">
    <w:p w14:paraId="682F692F" w14:textId="77777777" w:rsidR="003E32D8" w:rsidRDefault="003E32D8" w:rsidP="006D622B">
      <w:pPr>
        <w:spacing w:after="0" w:line="240" w:lineRule="auto"/>
      </w:pPr>
      <w:r>
        <w:continuationSeparator/>
      </w:r>
    </w:p>
  </w:footnote>
  <w:footnote w:type="continuationNotice" w:id="1">
    <w:p w14:paraId="0D757FDA" w14:textId="77777777" w:rsidR="003E32D8" w:rsidRDefault="003E32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Antrat1"/>
      <w:lvlText w:val="%1"/>
      <w:lvlJc w:val="left"/>
      <w:pPr>
        <w:ind w:left="432" w:hanging="432"/>
      </w:pPr>
      <w:rPr>
        <w:rFonts w:hint="default"/>
      </w:rPr>
    </w:lvl>
    <w:lvl w:ilvl="1">
      <w:start w:val="1"/>
      <w:numFmt w:val="decimal"/>
      <w:pStyle w:val="Antrat2"/>
      <w:lvlText w:val="%1.%2"/>
      <w:lvlJc w:val="left"/>
      <w:pPr>
        <w:ind w:left="576" w:hanging="576"/>
      </w:pPr>
      <w:rPr>
        <w:rFonts w:hint="default"/>
      </w:rPr>
    </w:lvl>
    <w:lvl w:ilvl="2">
      <w:start w:val="1"/>
      <w:numFmt w:val="decimal"/>
      <w:pStyle w:val="Antrat3"/>
      <w:lvlText w:val="%1.%2.%3"/>
      <w:lvlJc w:val="left"/>
      <w:pPr>
        <w:ind w:left="720" w:hanging="720"/>
      </w:pPr>
      <w:rPr>
        <w:rFonts w:hint="default"/>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07E"/>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14B"/>
    <w:rsid w:val="000207DF"/>
    <w:rsid w:val="0002090E"/>
    <w:rsid w:val="00020B8C"/>
    <w:rsid w:val="0002131D"/>
    <w:rsid w:val="000221AE"/>
    <w:rsid w:val="0002255E"/>
    <w:rsid w:val="0002257D"/>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2E"/>
    <w:rsid w:val="000316CB"/>
    <w:rsid w:val="000317EA"/>
    <w:rsid w:val="0003200B"/>
    <w:rsid w:val="0003556F"/>
    <w:rsid w:val="00035884"/>
    <w:rsid w:val="0003620E"/>
    <w:rsid w:val="000364FF"/>
    <w:rsid w:val="00036AF1"/>
    <w:rsid w:val="0003721D"/>
    <w:rsid w:val="0003730C"/>
    <w:rsid w:val="00037D94"/>
    <w:rsid w:val="00037E1D"/>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494"/>
    <w:rsid w:val="000905F2"/>
    <w:rsid w:val="00090764"/>
    <w:rsid w:val="00090925"/>
    <w:rsid w:val="00091434"/>
    <w:rsid w:val="00091704"/>
    <w:rsid w:val="00091751"/>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6A10"/>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4F2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3A6"/>
    <w:rsid w:val="000F0B7C"/>
    <w:rsid w:val="000F1B51"/>
    <w:rsid w:val="000F1F6A"/>
    <w:rsid w:val="000F27E6"/>
    <w:rsid w:val="000F2C72"/>
    <w:rsid w:val="000F370E"/>
    <w:rsid w:val="000F3E90"/>
    <w:rsid w:val="000F3E9A"/>
    <w:rsid w:val="000F408F"/>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38B"/>
    <w:rsid w:val="00104430"/>
    <w:rsid w:val="00104D78"/>
    <w:rsid w:val="00105C2C"/>
    <w:rsid w:val="00105E99"/>
    <w:rsid w:val="0010663F"/>
    <w:rsid w:val="00107096"/>
    <w:rsid w:val="001071A0"/>
    <w:rsid w:val="001071F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04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0CB"/>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2EC"/>
    <w:rsid w:val="001733F0"/>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0F0"/>
    <w:rsid w:val="001E51DB"/>
    <w:rsid w:val="001E6711"/>
    <w:rsid w:val="001E6B04"/>
    <w:rsid w:val="001E6BEE"/>
    <w:rsid w:val="001E7A76"/>
    <w:rsid w:val="001F0468"/>
    <w:rsid w:val="001F04B1"/>
    <w:rsid w:val="001F0585"/>
    <w:rsid w:val="001F0DE7"/>
    <w:rsid w:val="001F2135"/>
    <w:rsid w:val="001F2462"/>
    <w:rsid w:val="001F256E"/>
    <w:rsid w:val="001F278A"/>
    <w:rsid w:val="001F2AC5"/>
    <w:rsid w:val="001F3430"/>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1D46"/>
    <w:rsid w:val="0021203B"/>
    <w:rsid w:val="00212096"/>
    <w:rsid w:val="00212BA0"/>
    <w:rsid w:val="00212ED4"/>
    <w:rsid w:val="00213714"/>
    <w:rsid w:val="002139AC"/>
    <w:rsid w:val="00213B7E"/>
    <w:rsid w:val="00213C01"/>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485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187"/>
    <w:rsid w:val="00237340"/>
    <w:rsid w:val="002375E0"/>
    <w:rsid w:val="00237606"/>
    <w:rsid w:val="00237EFD"/>
    <w:rsid w:val="00240130"/>
    <w:rsid w:val="002403D7"/>
    <w:rsid w:val="00240D5A"/>
    <w:rsid w:val="00240E6E"/>
    <w:rsid w:val="002414AA"/>
    <w:rsid w:val="00241A43"/>
    <w:rsid w:val="00242582"/>
    <w:rsid w:val="00242B8F"/>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1AED"/>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5D4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5D19"/>
    <w:rsid w:val="002863C7"/>
    <w:rsid w:val="002868E8"/>
    <w:rsid w:val="00287058"/>
    <w:rsid w:val="00287186"/>
    <w:rsid w:val="00287528"/>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6D33"/>
    <w:rsid w:val="002975E4"/>
    <w:rsid w:val="00297F74"/>
    <w:rsid w:val="00297F8B"/>
    <w:rsid w:val="002A007B"/>
    <w:rsid w:val="002A1376"/>
    <w:rsid w:val="002A138B"/>
    <w:rsid w:val="002A1705"/>
    <w:rsid w:val="002A181C"/>
    <w:rsid w:val="002A2128"/>
    <w:rsid w:val="002A37EE"/>
    <w:rsid w:val="002A411A"/>
    <w:rsid w:val="002A427E"/>
    <w:rsid w:val="002A47B1"/>
    <w:rsid w:val="002A4E41"/>
    <w:rsid w:val="002A4F6E"/>
    <w:rsid w:val="002A5C3A"/>
    <w:rsid w:val="002A5EFB"/>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7C8"/>
    <w:rsid w:val="002C7C59"/>
    <w:rsid w:val="002D0032"/>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08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4F14"/>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A6"/>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2E60"/>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3E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5C6"/>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0B7"/>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C73B6"/>
    <w:rsid w:val="003D0066"/>
    <w:rsid w:val="003D01DF"/>
    <w:rsid w:val="003D0538"/>
    <w:rsid w:val="003D084A"/>
    <w:rsid w:val="003D12EB"/>
    <w:rsid w:val="003D16FD"/>
    <w:rsid w:val="003D16FF"/>
    <w:rsid w:val="003D26F7"/>
    <w:rsid w:val="003D2E89"/>
    <w:rsid w:val="003D2FE4"/>
    <w:rsid w:val="003D3366"/>
    <w:rsid w:val="003D3C52"/>
    <w:rsid w:val="003D3CA6"/>
    <w:rsid w:val="003D4282"/>
    <w:rsid w:val="003D4B11"/>
    <w:rsid w:val="003D4FC3"/>
    <w:rsid w:val="003D530F"/>
    <w:rsid w:val="003D552C"/>
    <w:rsid w:val="003D5AD7"/>
    <w:rsid w:val="003D61C5"/>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08A"/>
    <w:rsid w:val="003E32D8"/>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77D"/>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329B"/>
    <w:rsid w:val="004140DF"/>
    <w:rsid w:val="00414100"/>
    <w:rsid w:val="00414570"/>
    <w:rsid w:val="0041476B"/>
    <w:rsid w:val="00414844"/>
    <w:rsid w:val="004156F8"/>
    <w:rsid w:val="00415B06"/>
    <w:rsid w:val="00415E67"/>
    <w:rsid w:val="004168EA"/>
    <w:rsid w:val="00416FE2"/>
    <w:rsid w:val="0041710C"/>
    <w:rsid w:val="0041775C"/>
    <w:rsid w:val="004177C9"/>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BAC"/>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6F5"/>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4CA"/>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871"/>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5FB"/>
    <w:rsid w:val="00484673"/>
    <w:rsid w:val="004852E8"/>
    <w:rsid w:val="004857C7"/>
    <w:rsid w:val="00485B5F"/>
    <w:rsid w:val="004860E8"/>
    <w:rsid w:val="00486DA9"/>
    <w:rsid w:val="00486E90"/>
    <w:rsid w:val="004878A2"/>
    <w:rsid w:val="00490888"/>
    <w:rsid w:val="0049095E"/>
    <w:rsid w:val="004915F3"/>
    <w:rsid w:val="00491BD7"/>
    <w:rsid w:val="00492206"/>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5A8"/>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CE"/>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20"/>
    <w:rsid w:val="004C3061"/>
    <w:rsid w:val="004C4E62"/>
    <w:rsid w:val="004C541B"/>
    <w:rsid w:val="004C7050"/>
    <w:rsid w:val="004C7466"/>
    <w:rsid w:val="004D022A"/>
    <w:rsid w:val="004D02AB"/>
    <w:rsid w:val="004D0935"/>
    <w:rsid w:val="004D118A"/>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897"/>
    <w:rsid w:val="004D6C0F"/>
    <w:rsid w:val="004D70B3"/>
    <w:rsid w:val="004E0126"/>
    <w:rsid w:val="004E041F"/>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97D"/>
    <w:rsid w:val="00506FEE"/>
    <w:rsid w:val="005074A9"/>
    <w:rsid w:val="00507D13"/>
    <w:rsid w:val="00510253"/>
    <w:rsid w:val="00510534"/>
    <w:rsid w:val="00510BD7"/>
    <w:rsid w:val="00511B1E"/>
    <w:rsid w:val="00511FBB"/>
    <w:rsid w:val="0051205E"/>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B21"/>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B7D"/>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72E"/>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0AF"/>
    <w:rsid w:val="005A4710"/>
    <w:rsid w:val="005A47EB"/>
    <w:rsid w:val="005A4B50"/>
    <w:rsid w:val="005A511E"/>
    <w:rsid w:val="005A5503"/>
    <w:rsid w:val="005A5643"/>
    <w:rsid w:val="005A5802"/>
    <w:rsid w:val="005A5C2E"/>
    <w:rsid w:val="005A6A30"/>
    <w:rsid w:val="005A6A68"/>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49EE"/>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185D"/>
    <w:rsid w:val="005E2395"/>
    <w:rsid w:val="005E2C61"/>
    <w:rsid w:val="005E2F1C"/>
    <w:rsid w:val="005E2FE2"/>
    <w:rsid w:val="005E36F5"/>
    <w:rsid w:val="005E3960"/>
    <w:rsid w:val="005E3C2A"/>
    <w:rsid w:val="005E3D99"/>
    <w:rsid w:val="005E3EE8"/>
    <w:rsid w:val="005E4077"/>
    <w:rsid w:val="005E4208"/>
    <w:rsid w:val="005E4341"/>
    <w:rsid w:val="005E4921"/>
    <w:rsid w:val="005E4C5A"/>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07ACA"/>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6FF9"/>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EF7"/>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0846"/>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53B8"/>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3EB"/>
    <w:rsid w:val="006D698B"/>
    <w:rsid w:val="006D7163"/>
    <w:rsid w:val="006D737A"/>
    <w:rsid w:val="006D743F"/>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AF6"/>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346"/>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0F"/>
    <w:rsid w:val="00717031"/>
    <w:rsid w:val="007177C3"/>
    <w:rsid w:val="00720743"/>
    <w:rsid w:val="0072094D"/>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AB7"/>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08E"/>
    <w:rsid w:val="00746C97"/>
    <w:rsid w:val="00747367"/>
    <w:rsid w:val="007477D8"/>
    <w:rsid w:val="00750F13"/>
    <w:rsid w:val="00751138"/>
    <w:rsid w:val="00751261"/>
    <w:rsid w:val="00751357"/>
    <w:rsid w:val="00751572"/>
    <w:rsid w:val="00751EB8"/>
    <w:rsid w:val="00751FC1"/>
    <w:rsid w:val="007523A2"/>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041"/>
    <w:rsid w:val="0076740C"/>
    <w:rsid w:val="00767DB1"/>
    <w:rsid w:val="00770309"/>
    <w:rsid w:val="007706BF"/>
    <w:rsid w:val="00771657"/>
    <w:rsid w:val="00771978"/>
    <w:rsid w:val="00771B59"/>
    <w:rsid w:val="00771CFA"/>
    <w:rsid w:val="00771FF3"/>
    <w:rsid w:val="007720E6"/>
    <w:rsid w:val="00772160"/>
    <w:rsid w:val="007726E3"/>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6DA"/>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B2"/>
    <w:rsid w:val="00797DE3"/>
    <w:rsid w:val="007A0A2B"/>
    <w:rsid w:val="007A0D15"/>
    <w:rsid w:val="007A1CB5"/>
    <w:rsid w:val="007A1E9B"/>
    <w:rsid w:val="007A234C"/>
    <w:rsid w:val="007A24F4"/>
    <w:rsid w:val="007A2518"/>
    <w:rsid w:val="007A2B5C"/>
    <w:rsid w:val="007A3A54"/>
    <w:rsid w:val="007A3D0E"/>
    <w:rsid w:val="007A3DCB"/>
    <w:rsid w:val="007A3F3E"/>
    <w:rsid w:val="007A5256"/>
    <w:rsid w:val="007A5683"/>
    <w:rsid w:val="007A59C8"/>
    <w:rsid w:val="007A5E9B"/>
    <w:rsid w:val="007A5FEE"/>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4A"/>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15D1"/>
    <w:rsid w:val="007D270A"/>
    <w:rsid w:val="007D3156"/>
    <w:rsid w:val="007D3363"/>
    <w:rsid w:val="007D33E7"/>
    <w:rsid w:val="007D3781"/>
    <w:rsid w:val="007D428B"/>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0DEC"/>
    <w:rsid w:val="007F1644"/>
    <w:rsid w:val="007F1BA8"/>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6B4"/>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07EC9"/>
    <w:rsid w:val="0081083B"/>
    <w:rsid w:val="008109F9"/>
    <w:rsid w:val="008110AE"/>
    <w:rsid w:val="00811264"/>
    <w:rsid w:val="00811864"/>
    <w:rsid w:val="00811AF3"/>
    <w:rsid w:val="00812052"/>
    <w:rsid w:val="008123C0"/>
    <w:rsid w:val="00814348"/>
    <w:rsid w:val="0081437E"/>
    <w:rsid w:val="00814661"/>
    <w:rsid w:val="00814981"/>
    <w:rsid w:val="00814A56"/>
    <w:rsid w:val="00814DC6"/>
    <w:rsid w:val="00815F28"/>
    <w:rsid w:val="00816E4A"/>
    <w:rsid w:val="00817474"/>
    <w:rsid w:val="0081784A"/>
    <w:rsid w:val="0081785E"/>
    <w:rsid w:val="00817CAF"/>
    <w:rsid w:val="00817F4D"/>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2C6"/>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42A"/>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4EE"/>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6FB4"/>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C74D2"/>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7F3"/>
    <w:rsid w:val="008D68DC"/>
    <w:rsid w:val="008D6A8A"/>
    <w:rsid w:val="008D6BAF"/>
    <w:rsid w:val="008D6C95"/>
    <w:rsid w:val="008D713B"/>
    <w:rsid w:val="008D7440"/>
    <w:rsid w:val="008E0179"/>
    <w:rsid w:val="008E08E7"/>
    <w:rsid w:val="008E0D73"/>
    <w:rsid w:val="008E1C16"/>
    <w:rsid w:val="008E1E0B"/>
    <w:rsid w:val="008E1E25"/>
    <w:rsid w:val="008E2F2B"/>
    <w:rsid w:val="008E42B8"/>
    <w:rsid w:val="008E43B4"/>
    <w:rsid w:val="008E4C8B"/>
    <w:rsid w:val="008E5F3F"/>
    <w:rsid w:val="008E6398"/>
    <w:rsid w:val="008E6502"/>
    <w:rsid w:val="008E72B1"/>
    <w:rsid w:val="008E7A7A"/>
    <w:rsid w:val="008F0681"/>
    <w:rsid w:val="008F097C"/>
    <w:rsid w:val="008F0F93"/>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95F"/>
    <w:rsid w:val="00904A93"/>
    <w:rsid w:val="00904B5E"/>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D05"/>
    <w:rsid w:val="00942E2F"/>
    <w:rsid w:val="0094378E"/>
    <w:rsid w:val="00944151"/>
    <w:rsid w:val="009444F4"/>
    <w:rsid w:val="009445E0"/>
    <w:rsid w:val="00944C82"/>
    <w:rsid w:val="009453B1"/>
    <w:rsid w:val="009453CF"/>
    <w:rsid w:val="00945F00"/>
    <w:rsid w:val="00950009"/>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87F"/>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1C9"/>
    <w:rsid w:val="009C3390"/>
    <w:rsid w:val="009C374F"/>
    <w:rsid w:val="009C38EF"/>
    <w:rsid w:val="009C4345"/>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86B"/>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3F7"/>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636"/>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AC9"/>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0F7F"/>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4F"/>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143"/>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284B"/>
    <w:rsid w:val="00A732A1"/>
    <w:rsid w:val="00A7438F"/>
    <w:rsid w:val="00A750E7"/>
    <w:rsid w:val="00A75597"/>
    <w:rsid w:val="00A76970"/>
    <w:rsid w:val="00A77BBC"/>
    <w:rsid w:val="00A77D23"/>
    <w:rsid w:val="00A77EC1"/>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881"/>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402"/>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D77D7"/>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E77F8"/>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7B"/>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1DE"/>
    <w:rsid w:val="00B517EB"/>
    <w:rsid w:val="00B51929"/>
    <w:rsid w:val="00B51DA2"/>
    <w:rsid w:val="00B52B88"/>
    <w:rsid w:val="00B53883"/>
    <w:rsid w:val="00B53924"/>
    <w:rsid w:val="00B539FC"/>
    <w:rsid w:val="00B54041"/>
    <w:rsid w:val="00B542A5"/>
    <w:rsid w:val="00B549B4"/>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06E1"/>
    <w:rsid w:val="00B90ABC"/>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18D"/>
    <w:rsid w:val="00BA1260"/>
    <w:rsid w:val="00BA1732"/>
    <w:rsid w:val="00BA1AF4"/>
    <w:rsid w:val="00BA25AF"/>
    <w:rsid w:val="00BA261F"/>
    <w:rsid w:val="00BA26A6"/>
    <w:rsid w:val="00BA2D16"/>
    <w:rsid w:val="00BA37EA"/>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00"/>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1E3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516"/>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1FF0"/>
    <w:rsid w:val="00C123C6"/>
    <w:rsid w:val="00C125AE"/>
    <w:rsid w:val="00C12641"/>
    <w:rsid w:val="00C126ED"/>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23E"/>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11E"/>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ABE"/>
    <w:rsid w:val="00C81D99"/>
    <w:rsid w:val="00C8239C"/>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80D"/>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291D"/>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942"/>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3088"/>
    <w:rsid w:val="00D2333D"/>
    <w:rsid w:val="00D23C58"/>
    <w:rsid w:val="00D23E6A"/>
    <w:rsid w:val="00D24E5C"/>
    <w:rsid w:val="00D26278"/>
    <w:rsid w:val="00D262EE"/>
    <w:rsid w:val="00D266DC"/>
    <w:rsid w:val="00D26B31"/>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3673"/>
    <w:rsid w:val="00D341BF"/>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2C"/>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1B"/>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3AF2"/>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BE2"/>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468"/>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2C9B"/>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DF"/>
    <w:rsid w:val="00E45F4A"/>
    <w:rsid w:val="00E47CC1"/>
    <w:rsid w:val="00E47DE3"/>
    <w:rsid w:val="00E5003F"/>
    <w:rsid w:val="00E500EE"/>
    <w:rsid w:val="00E506D0"/>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4F72"/>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3F96"/>
    <w:rsid w:val="00EC46C5"/>
    <w:rsid w:val="00EC4984"/>
    <w:rsid w:val="00EC4A76"/>
    <w:rsid w:val="00EC4F3B"/>
    <w:rsid w:val="00EC542E"/>
    <w:rsid w:val="00EC5CAF"/>
    <w:rsid w:val="00EC61EF"/>
    <w:rsid w:val="00EC63D6"/>
    <w:rsid w:val="00EC657C"/>
    <w:rsid w:val="00EC6FDC"/>
    <w:rsid w:val="00EC73E3"/>
    <w:rsid w:val="00ED00FC"/>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3CA9"/>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5FF4"/>
    <w:rsid w:val="00F16301"/>
    <w:rsid w:val="00F16626"/>
    <w:rsid w:val="00F16D30"/>
    <w:rsid w:val="00F200C0"/>
    <w:rsid w:val="00F201F1"/>
    <w:rsid w:val="00F20D04"/>
    <w:rsid w:val="00F232D7"/>
    <w:rsid w:val="00F232E8"/>
    <w:rsid w:val="00F232E9"/>
    <w:rsid w:val="00F232FF"/>
    <w:rsid w:val="00F23DC7"/>
    <w:rsid w:val="00F24399"/>
    <w:rsid w:val="00F2494C"/>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7B2"/>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AA8"/>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6666"/>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1BB"/>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7A2"/>
    <w:rsid w:val="00F9581A"/>
    <w:rsid w:val="00F959C7"/>
    <w:rsid w:val="00F95E73"/>
    <w:rsid w:val="00F9629E"/>
    <w:rsid w:val="00F965D9"/>
    <w:rsid w:val="00F97139"/>
    <w:rsid w:val="00F973BA"/>
    <w:rsid w:val="00FA04ED"/>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1635"/>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133F709B"/>
    <w:rsid w:val="19A5EFC6"/>
    <w:rsid w:val="21E14A06"/>
    <w:rsid w:val="7CEDDE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B7385753-ADCA-4EFE-90BA-E874F17D3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28FC"/>
  </w:style>
  <w:style w:type="paragraph" w:styleId="Antrat1">
    <w:name w:val="heading 1"/>
    <w:basedOn w:val="prastasis"/>
    <w:next w:val="prastasis"/>
    <w:link w:val="Antrat1Diagrama"/>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Antrat2">
    <w:name w:val="heading 2"/>
    <w:basedOn w:val="prastasis"/>
    <w:next w:val="prastasis"/>
    <w:link w:val="Antrat2Diagrama"/>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Antrat3">
    <w:name w:val="heading 3"/>
    <w:basedOn w:val="prastasis"/>
    <w:next w:val="prastasis"/>
    <w:link w:val="Antrat3Diagrama"/>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Antrat8">
    <w:name w:val="heading 8"/>
    <w:basedOn w:val="prastasis"/>
    <w:next w:val="prastasis"/>
    <w:link w:val="Antrat8Diagrama"/>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8414C4"/>
    <w:rPr>
      <w:color w:val="808080"/>
    </w:rPr>
  </w:style>
  <w:style w:type="table" w:styleId="Lentelstinklelis">
    <w:name w:val="Table Grid"/>
    <w:aliases w:val="CV table,CV1,AL Table,Smart Text Table,Table without header"/>
    <w:basedOn w:val="prastojilente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able of contents numbered,Bullet EY,ERP-List Paragraph,List Paragraph11,Numbering,Sąrašo pastraipa1,Sąrašo pastraipa.Bullet,List Paragraph1,Sąrašo pastraipa.Bullet1,Sąrašo pastraipa.Bullet11,lp1,Bullet 1,Use Case List Paragraph,Body 1"/>
    <w:basedOn w:val="prastasis"/>
    <w:link w:val="SraopastraipaDiagrama"/>
    <w:uiPriority w:val="34"/>
    <w:qFormat/>
    <w:rsid w:val="008414C4"/>
    <w:pPr>
      <w:ind w:left="720"/>
      <w:contextualSpacing/>
    </w:pPr>
  </w:style>
  <w:style w:type="paragraph" w:customStyle="1" w:styleId="Numeravimas">
    <w:name w:val="Numeravimas"/>
    <w:basedOn w:val="prastasis"/>
    <w:rsid w:val="002777BC"/>
    <w:pPr>
      <w:spacing w:after="0"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unhideWhenUsed/>
    <w:rsid w:val="00715B14"/>
    <w:rPr>
      <w:sz w:val="16"/>
      <w:szCs w:val="16"/>
    </w:rPr>
  </w:style>
  <w:style w:type="paragraph" w:styleId="Komentarotekstas">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prastasis"/>
    <w:link w:val="KomentarotekstasDiagrama"/>
    <w:uiPriority w:val="99"/>
    <w:unhideWhenUsed/>
    <w:rsid w:val="00715B14"/>
    <w:pPr>
      <w:spacing w:line="240" w:lineRule="auto"/>
    </w:pPr>
    <w:rPr>
      <w:sz w:val="20"/>
      <w:szCs w:val="20"/>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 Diagrama Diagrama Diagrama Diagrama1"/>
    <w:basedOn w:val="Numatytasispastraiposriftas"/>
    <w:link w:val="Komentarotekstas"/>
    <w:uiPriority w:val="99"/>
    <w:rsid w:val="00715B14"/>
    <w:rPr>
      <w:sz w:val="20"/>
      <w:szCs w:val="20"/>
    </w:rPr>
  </w:style>
  <w:style w:type="paragraph" w:styleId="Komentarotema">
    <w:name w:val="annotation subject"/>
    <w:basedOn w:val="Komentarotekstas"/>
    <w:next w:val="Komentarotekstas"/>
    <w:link w:val="KomentarotemaDiagrama"/>
    <w:uiPriority w:val="99"/>
    <w:semiHidden/>
    <w:unhideWhenUsed/>
    <w:rsid w:val="00715B14"/>
    <w:rPr>
      <w:b/>
      <w:bCs/>
    </w:rPr>
  </w:style>
  <w:style w:type="character" w:customStyle="1" w:styleId="KomentarotemaDiagrama">
    <w:name w:val="Komentaro tema Diagrama"/>
    <w:basedOn w:val="KomentarotekstasDiagrama"/>
    <w:link w:val="Komentarotema"/>
    <w:uiPriority w:val="99"/>
    <w:semiHidden/>
    <w:rsid w:val="00715B14"/>
    <w:rPr>
      <w:b/>
      <w:bCs/>
      <w:sz w:val="20"/>
      <w:szCs w:val="20"/>
    </w:rPr>
  </w:style>
  <w:style w:type="paragraph" w:styleId="Debesliotekstas">
    <w:name w:val="Balloon Text"/>
    <w:basedOn w:val="prastasis"/>
    <w:link w:val="DebesliotekstasDiagrama"/>
    <w:uiPriority w:val="99"/>
    <w:semiHidden/>
    <w:unhideWhenUsed/>
    <w:rsid w:val="00715B1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ipersaitas">
    <w:name w:val="Hyperlink"/>
    <w:basedOn w:val="Numatytasispastraiposriftas"/>
    <w:uiPriority w:val="99"/>
    <w:unhideWhenUsed/>
    <w:rsid w:val="00FE0774"/>
    <w:rPr>
      <w:color w:val="0563C1" w:themeColor="hyperlink"/>
      <w:u w:val="single"/>
    </w:rPr>
  </w:style>
  <w:style w:type="character" w:customStyle="1" w:styleId="UnresolvedMention1">
    <w:name w:val="Unresolved Mention1"/>
    <w:basedOn w:val="Numatytasispastraiposriftas"/>
    <w:uiPriority w:val="99"/>
    <w:unhideWhenUsed/>
    <w:rsid w:val="00FE0774"/>
    <w:rPr>
      <w:color w:val="605E5C"/>
      <w:shd w:val="clear" w:color="auto" w:fill="E1DFDD"/>
    </w:rPr>
  </w:style>
  <w:style w:type="table" w:customStyle="1" w:styleId="TableGrid1">
    <w:name w:val="Table Grid1"/>
    <w:basedOn w:val="prastojilentel"/>
    <w:next w:val="Lentelstinklelis"/>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753E22"/>
    <w:rPr>
      <w:color w:val="954F72" w:themeColor="followedHyperlink"/>
      <w:u w:val="single"/>
    </w:rPr>
  </w:style>
  <w:style w:type="paragraph" w:styleId="Antrats">
    <w:name w:val="header"/>
    <w:basedOn w:val="prastasis"/>
    <w:link w:val="AntratsDiagrama"/>
    <w:uiPriority w:val="99"/>
    <w:unhideWhenUsed/>
    <w:rsid w:val="006D622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D622B"/>
  </w:style>
  <w:style w:type="paragraph" w:styleId="Porat">
    <w:name w:val="footer"/>
    <w:basedOn w:val="prastasis"/>
    <w:link w:val="PoratDiagrama"/>
    <w:uiPriority w:val="99"/>
    <w:unhideWhenUsed/>
    <w:rsid w:val="006D622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D622B"/>
  </w:style>
  <w:style w:type="character" w:styleId="Grietas">
    <w:name w:val="Strong"/>
    <w:basedOn w:val="Numatytasispastraiposriftas"/>
    <w:uiPriority w:val="22"/>
    <w:qFormat/>
    <w:rsid w:val="007B52E6"/>
    <w:rPr>
      <w:b/>
      <w:bCs/>
    </w:rPr>
  </w:style>
  <w:style w:type="paragraph" w:styleId="Pataisymai">
    <w:name w:val="Revision"/>
    <w:hidden/>
    <w:uiPriority w:val="99"/>
    <w:semiHidden/>
    <w:rsid w:val="00592599"/>
    <w:pPr>
      <w:spacing w:after="0" w:line="240" w:lineRule="auto"/>
    </w:pPr>
  </w:style>
  <w:style w:type="character" w:customStyle="1" w:styleId="Mention1">
    <w:name w:val="Mention1"/>
    <w:basedOn w:val="Numatytasispastraiposriftas"/>
    <w:uiPriority w:val="99"/>
    <w:unhideWhenUsed/>
    <w:rsid w:val="00CA49A3"/>
    <w:rPr>
      <w:color w:val="2B579A"/>
      <w:shd w:val="clear" w:color="auto" w:fill="E1DFDD"/>
    </w:rPr>
  </w:style>
  <w:style w:type="character" w:customStyle="1" w:styleId="Antrat1Diagrama">
    <w:name w:val="Antraštė 1 Diagrama"/>
    <w:basedOn w:val="Numatytasispastraiposriftas"/>
    <w:link w:val="Antrat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prastasis"/>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prastasis"/>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Numatytasispastraiposriftas"/>
    <w:link w:val="Lentelsturinys"/>
    <w:rsid w:val="0078762F"/>
    <w:rPr>
      <w:rFonts w:ascii="Times New Roman" w:eastAsia="Calibri" w:hAnsi="Times New Roman" w:cs="Times New Roman"/>
    </w:rPr>
  </w:style>
  <w:style w:type="character" w:customStyle="1" w:styleId="SraopastraipaDiagrama">
    <w:name w:val="Sąrašo pastraipa Diagrama"/>
    <w:aliases w:val="Table of contents numbered Diagrama,Bullet EY Diagrama,ERP-List Paragraph Diagrama,List Paragraph11 Diagrama,Numbering Diagrama,Sąrašo pastraipa1 Diagrama,Sąrašo pastraipa.Bullet Diagrama,List Paragraph1 Diagrama,lp1 Diagrama"/>
    <w:link w:val="Sraopastraipa"/>
    <w:uiPriority w:val="34"/>
    <w:qFormat/>
    <w:locked/>
    <w:rsid w:val="0078762F"/>
  </w:style>
  <w:style w:type="character" w:customStyle="1" w:styleId="Antrat2Diagrama">
    <w:name w:val="Antraštė 2 Diagrama"/>
    <w:basedOn w:val="Numatytasispastraiposriftas"/>
    <w:link w:val="Antrat2"/>
    <w:uiPriority w:val="9"/>
    <w:rsid w:val="000B1880"/>
    <w:rPr>
      <w:rFonts w:asciiTheme="majorHAnsi" w:eastAsiaTheme="majorEastAsia" w:hAnsiTheme="majorHAnsi" w:cstheme="majorBidi"/>
      <w:color w:val="000000" w:themeColor="text1"/>
      <w:sz w:val="24"/>
      <w:szCs w:val="26"/>
    </w:rPr>
  </w:style>
  <w:style w:type="character" w:customStyle="1" w:styleId="Antrat3Diagrama">
    <w:name w:val="Antraštė 3 Diagrama"/>
    <w:basedOn w:val="Numatytasispastraiposriftas"/>
    <w:link w:val="Antrat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0B1880"/>
    <w:rPr>
      <w:rFonts w:asciiTheme="majorHAnsi" w:eastAsiaTheme="majorEastAsia" w:hAnsiTheme="maj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B1880"/>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0B1880"/>
    <w:rPr>
      <w:rFonts w:asciiTheme="majorHAnsi" w:eastAsiaTheme="majorEastAsia" w:hAnsiTheme="majorHAnsi" w:cstheme="majorBidi"/>
      <w:color w:val="1F3763" w:themeColor="accent1" w:themeShade="7F"/>
    </w:rPr>
  </w:style>
  <w:style w:type="character" w:customStyle="1" w:styleId="Antrat8Diagrama">
    <w:name w:val="Antraštė 8 Diagrama"/>
    <w:basedOn w:val="Numatytasispastraiposriftas"/>
    <w:link w:val="Antrat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Numatytasispastraiposriftas"/>
    <w:rsid w:val="00596236"/>
  </w:style>
  <w:style w:type="paragraph" w:customStyle="1" w:styleId="TekstasNr">
    <w:name w:val="TekstasNr"/>
    <w:basedOn w:val="Sraopastraipa"/>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Numatytasispastraiposriftas"/>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urinys1">
    <w:name w:val="toc 1"/>
    <w:basedOn w:val="prastasis"/>
    <w:next w:val="prastasis"/>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urinys2">
    <w:name w:val="toc 2"/>
    <w:basedOn w:val="prastasis"/>
    <w:next w:val="prastasis"/>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urinys3">
    <w:name w:val="toc 3"/>
    <w:basedOn w:val="prastasis"/>
    <w:next w:val="prastasis"/>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Vietosrezervavimoenklotekstas"/>
              <w:color w:val="000000" w:themeColor="text1"/>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Vietosrezervavimoenklotekstas"/>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w:rsidR="003D7F50" w:rsidRDefault="003D7F50" w:rsidP="003D7F50">
          <w:pPr>
            <w:pStyle w:val="E8985A12E75A4EE3B9F5949FA82FB337"/>
          </w:pPr>
          <w:r w:rsidRPr="007B1E1A">
            <w:rPr>
              <w:rFonts w:cs="Tahoma"/>
            </w:rPr>
            <w:t>Choose an item.</w:t>
          </w:r>
        </w:p>
      </w:docPartBody>
    </w:docPart>
    <w:docPart>
      <w:docPartPr>
        <w:name w:val="6736FB7892514DD39FC699D382032445"/>
        <w:category>
          <w:name w:val="General"/>
          <w:gallery w:val="placeholder"/>
        </w:category>
        <w:types>
          <w:type w:val="bbPlcHdr"/>
        </w:types>
        <w:behaviors>
          <w:behavior w:val="content"/>
        </w:behaviors>
        <w:guid w:val="{372AE3DF-27DB-4216-B347-12954386B562}"/>
      </w:docPartPr>
      <w:docPartBody>
        <w:p w:rsidR="007961C4" w:rsidRDefault="00274510" w:rsidP="00274510">
          <w:pPr>
            <w:pStyle w:val="6736FB7892514DD39FC699D382032445"/>
          </w:pPr>
          <w:r w:rsidRPr="00322527">
            <w:rPr>
              <w:rStyle w:val="Vietosrezervavimoenklotekstas"/>
              <w:color w:val="000000" w:themeColor="text1"/>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Vietosrezervavimoenklotekstas"/>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3162E"/>
    <w:rsid w:val="00055FCE"/>
    <w:rsid w:val="000736DB"/>
    <w:rsid w:val="000751D5"/>
    <w:rsid w:val="000A52F2"/>
    <w:rsid w:val="000F08A7"/>
    <w:rsid w:val="000F743E"/>
    <w:rsid w:val="000F7E11"/>
    <w:rsid w:val="00151642"/>
    <w:rsid w:val="001518EC"/>
    <w:rsid w:val="001732EC"/>
    <w:rsid w:val="001755E1"/>
    <w:rsid w:val="00176493"/>
    <w:rsid w:val="001A0B76"/>
    <w:rsid w:val="001A1835"/>
    <w:rsid w:val="001E59B1"/>
    <w:rsid w:val="00212096"/>
    <w:rsid w:val="0022485A"/>
    <w:rsid w:val="00224B4E"/>
    <w:rsid w:val="00227946"/>
    <w:rsid w:val="00242B8F"/>
    <w:rsid w:val="00255A73"/>
    <w:rsid w:val="00274510"/>
    <w:rsid w:val="00287528"/>
    <w:rsid w:val="002D3429"/>
    <w:rsid w:val="002F2966"/>
    <w:rsid w:val="002F4F14"/>
    <w:rsid w:val="002F71C3"/>
    <w:rsid w:val="00326E8F"/>
    <w:rsid w:val="003603E0"/>
    <w:rsid w:val="003709C5"/>
    <w:rsid w:val="0037219D"/>
    <w:rsid w:val="00383EA0"/>
    <w:rsid w:val="003845C6"/>
    <w:rsid w:val="00387365"/>
    <w:rsid w:val="003960B7"/>
    <w:rsid w:val="003D7F50"/>
    <w:rsid w:val="003E37CE"/>
    <w:rsid w:val="003E5515"/>
    <w:rsid w:val="003E66B1"/>
    <w:rsid w:val="003F677D"/>
    <w:rsid w:val="00411152"/>
    <w:rsid w:val="004177C9"/>
    <w:rsid w:val="0045117A"/>
    <w:rsid w:val="004B145A"/>
    <w:rsid w:val="004C3EC5"/>
    <w:rsid w:val="004D708C"/>
    <w:rsid w:val="005119B9"/>
    <w:rsid w:val="00520ADA"/>
    <w:rsid w:val="00553D13"/>
    <w:rsid w:val="00554499"/>
    <w:rsid w:val="005571A4"/>
    <w:rsid w:val="00592F99"/>
    <w:rsid w:val="005A1F49"/>
    <w:rsid w:val="005A4ED0"/>
    <w:rsid w:val="005A69D8"/>
    <w:rsid w:val="005C7540"/>
    <w:rsid w:val="005D3225"/>
    <w:rsid w:val="005E2ACA"/>
    <w:rsid w:val="005F4194"/>
    <w:rsid w:val="005F546E"/>
    <w:rsid w:val="0060152D"/>
    <w:rsid w:val="00612FFE"/>
    <w:rsid w:val="006200B2"/>
    <w:rsid w:val="00632AC6"/>
    <w:rsid w:val="006471C8"/>
    <w:rsid w:val="006B53B8"/>
    <w:rsid w:val="006B7787"/>
    <w:rsid w:val="006E348F"/>
    <w:rsid w:val="006F047A"/>
    <w:rsid w:val="00730AB7"/>
    <w:rsid w:val="00775584"/>
    <w:rsid w:val="007961C4"/>
    <w:rsid w:val="00796568"/>
    <w:rsid w:val="007B0F24"/>
    <w:rsid w:val="007C334E"/>
    <w:rsid w:val="007F5345"/>
    <w:rsid w:val="00812052"/>
    <w:rsid w:val="008A399B"/>
    <w:rsid w:val="008D67F3"/>
    <w:rsid w:val="008E24F6"/>
    <w:rsid w:val="008E4622"/>
    <w:rsid w:val="0090495F"/>
    <w:rsid w:val="00976979"/>
    <w:rsid w:val="009C4345"/>
    <w:rsid w:val="009C6622"/>
    <w:rsid w:val="009D5F32"/>
    <w:rsid w:val="00A028B0"/>
    <w:rsid w:val="00A12434"/>
    <w:rsid w:val="00A3417F"/>
    <w:rsid w:val="00A7284B"/>
    <w:rsid w:val="00A84881"/>
    <w:rsid w:val="00AA543F"/>
    <w:rsid w:val="00AB6E80"/>
    <w:rsid w:val="00AF2A07"/>
    <w:rsid w:val="00B10485"/>
    <w:rsid w:val="00B119B5"/>
    <w:rsid w:val="00B25B0E"/>
    <w:rsid w:val="00B736F2"/>
    <w:rsid w:val="00B8381C"/>
    <w:rsid w:val="00B838B8"/>
    <w:rsid w:val="00B83D50"/>
    <w:rsid w:val="00BD6F7A"/>
    <w:rsid w:val="00BE62F6"/>
    <w:rsid w:val="00C26D19"/>
    <w:rsid w:val="00C3225F"/>
    <w:rsid w:val="00C35A76"/>
    <w:rsid w:val="00C4617C"/>
    <w:rsid w:val="00C718BA"/>
    <w:rsid w:val="00C73229"/>
    <w:rsid w:val="00C77461"/>
    <w:rsid w:val="00CD12B7"/>
    <w:rsid w:val="00D015CD"/>
    <w:rsid w:val="00D07358"/>
    <w:rsid w:val="00D74C69"/>
    <w:rsid w:val="00D850E5"/>
    <w:rsid w:val="00D97EBF"/>
    <w:rsid w:val="00DB70B0"/>
    <w:rsid w:val="00DE555A"/>
    <w:rsid w:val="00E128B2"/>
    <w:rsid w:val="00E31717"/>
    <w:rsid w:val="00E43FA7"/>
    <w:rsid w:val="00E506D0"/>
    <w:rsid w:val="00E50A67"/>
    <w:rsid w:val="00E71B4B"/>
    <w:rsid w:val="00E75D5F"/>
    <w:rsid w:val="00E77C49"/>
    <w:rsid w:val="00EA2A0F"/>
    <w:rsid w:val="00EF0C54"/>
    <w:rsid w:val="00EF3CA9"/>
    <w:rsid w:val="00F072D5"/>
    <w:rsid w:val="00F0748B"/>
    <w:rsid w:val="00F11638"/>
    <w:rsid w:val="00F446CF"/>
    <w:rsid w:val="00F74299"/>
    <w:rsid w:val="00F9382F"/>
    <w:rsid w:val="00F957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C26D19"/>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6736FB7892514DD39FC699D382032445">
    <w:name w:val="6736FB7892514DD39FC699D382032445"/>
    <w:rsid w:val="00274510"/>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84417D669B184EBA96ED07CBBF7DC0" ma:contentTypeVersion="13" ma:contentTypeDescription="Create a new document." ma:contentTypeScope="" ma:versionID="383d467c873afaf00f372f329e5ef0f5">
  <xsd:schema xmlns:xsd="http://www.w3.org/2001/XMLSchema" xmlns:xs="http://www.w3.org/2001/XMLSchema" xmlns:p="http://schemas.microsoft.com/office/2006/metadata/properties" xmlns:ns2="a3b27476-41be-474a-967d-ee14a0af1920" xmlns:ns3="c12b16cb-e55b-4251-bce9-d658f5562ee5" targetNamespace="http://schemas.microsoft.com/office/2006/metadata/properties" ma:root="true" ma:fieldsID="614d4987c878ced6b3fe7df0517fe7b2" ns2:_="" ns3:_="">
    <xsd:import namespace="a3b27476-41be-474a-967d-ee14a0af1920"/>
    <xsd:import namespace="c12b16cb-e55b-4251-bce9-d658f5562e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27476-41be-474a-967d-ee14a0af1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2b16cb-e55b-4251-bce9-d658f5562ee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b27476-41be-474a-967d-ee14a0af19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2.xml><?xml version="1.0" encoding="utf-8"?>
<ds:datastoreItem xmlns:ds="http://schemas.openxmlformats.org/officeDocument/2006/customXml" ds:itemID="{F161ACC5-5A55-45CA-8F06-D97F29173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27476-41be-474a-967d-ee14a0af1920"/>
    <ds:schemaRef ds:uri="c12b16cb-e55b-4251-bce9-d658f5562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4.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a3b27476-41be-474a-967d-ee14a0af1920"/>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8601</Words>
  <Characters>4903</Characters>
  <Application>Microsoft Office Word</Application>
  <DocSecurity>0</DocSecurity>
  <Lines>40</Lines>
  <Paragraphs>26</Paragraphs>
  <ScaleCrop>false</ScaleCrop>
  <Company/>
  <LinksUpToDate>false</LinksUpToDate>
  <CharactersWithSpaces>13478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Rima Račkauskienė</cp:lastModifiedBy>
  <cp:revision>35</cp:revision>
  <dcterms:created xsi:type="dcterms:W3CDTF">2025-05-20T00:22:00Z</dcterms:created>
  <dcterms:modified xsi:type="dcterms:W3CDTF">2025-06-19T11:15:00Z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7408">
    <vt:lpwstr>23</vt:lpwstr>
  </property>
  <property fmtid="{D5CDD505-2E9C-101B-9397-08002B2CF9AE}" pid="3" name="MSIP_Label_179ca552-b207-4d72-8d58-818aee87ca18_Enabled">
    <vt:lpwstr>true</vt:lpwstr>
  </property>
  <property fmtid="{D5CDD505-2E9C-101B-9397-08002B2CF9AE}" pid="4" name="MSIP_Label_179ca552-b207-4d72-8d58-818aee87ca18_SetDate">
    <vt:lpwstr>2024-11-14T11:21:47Z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3d84a498-5d11-4a57-8dcd-658a1446ab82</vt:lpwstr>
  </property>
  <property fmtid="{D5CDD505-2E9C-101B-9397-08002B2CF9AE}" pid="9" name="MSIP_Label_179ca552-b207-4d72-8d58-818aee87ca18_ContentBits">
    <vt:lpwstr>0</vt:lpwstr>
  </property>
  <property fmtid="{D5CDD505-2E9C-101B-9397-08002B2CF9AE}" pid="10" name="ContentTypeId">
    <vt:lpwstr>0x0101002084417D669B184EBA96ED07CBBF7DC0</vt:lpwstr>
  </property>
</Properties>
</file>